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3F10E" w14:textId="15052F76" w:rsidR="00A90ADA" w:rsidRPr="00821B1F" w:rsidRDefault="00CD33F4">
      <w:pPr>
        <w:spacing w:after="240" w:line="240" w:lineRule="auto"/>
        <w:jc w:val="right"/>
        <w:rPr>
          <w:rFonts w:asciiTheme="minorHAnsi" w:eastAsia="Aptos" w:hAnsiTheme="minorHAnsi" w:cstheme="minorHAnsi"/>
          <w:b/>
          <w:lang w:val="en-GB"/>
        </w:rPr>
      </w:pPr>
      <w:r w:rsidRPr="00821B1F">
        <w:rPr>
          <w:rFonts w:asciiTheme="minorHAnsi" w:eastAsia="Aptos" w:hAnsiTheme="minorHAnsi" w:cstheme="minorHAnsi"/>
          <w:b/>
          <w:lang w:val="en-GB"/>
        </w:rPr>
        <w:t xml:space="preserve">Politics and Governance </w:t>
      </w:r>
      <w:r w:rsidRPr="00821B1F">
        <w:rPr>
          <w:rFonts w:asciiTheme="minorHAnsi" w:eastAsia="Aptos" w:hAnsiTheme="minorHAnsi" w:cstheme="minorHAnsi"/>
          <w:b/>
          <w:lang w:val="en-GB"/>
        </w:rPr>
        <w:br/>
        <w:t>Year, Volume, Article XXXX</w:t>
      </w:r>
      <w:r w:rsidRPr="00821B1F">
        <w:rPr>
          <w:rFonts w:asciiTheme="minorHAnsi" w:eastAsia="Aptos" w:hAnsiTheme="minorHAnsi" w:cstheme="minorHAnsi"/>
          <w:b/>
          <w:lang w:val="en-GB"/>
        </w:rPr>
        <w:br/>
        <w:t>https://doi.org/10.17645/pag.XXXX</w:t>
      </w:r>
      <w:r w:rsidRPr="00821B1F">
        <w:rPr>
          <w:rFonts w:asciiTheme="minorHAnsi" w:eastAsia="Aptos" w:hAnsiTheme="minorHAnsi" w:cstheme="minorHAnsi"/>
          <w:b/>
          <w:lang w:val="en-GB"/>
        </w:rPr>
        <w:br/>
      </w:r>
    </w:p>
    <w:p w14:paraId="04137C7B" w14:textId="77777777" w:rsidR="00A90ADA" w:rsidRPr="00821B1F" w:rsidRDefault="00000000">
      <w:pPr>
        <w:spacing w:after="240" w:line="240" w:lineRule="auto"/>
        <w:jc w:val="both"/>
        <w:rPr>
          <w:rFonts w:asciiTheme="minorHAnsi" w:eastAsia="Aptos" w:hAnsiTheme="minorHAnsi" w:cstheme="minorHAnsi"/>
          <w:lang w:val="en-GB"/>
        </w:rPr>
      </w:pPr>
      <w:r w:rsidRPr="00821B1F">
        <w:rPr>
          <w:rFonts w:asciiTheme="minorHAnsi" w:eastAsia="Aptos" w:hAnsiTheme="minorHAnsi" w:cstheme="minorHAnsi"/>
          <w:lang w:val="en-GB"/>
        </w:rPr>
        <w:t>Article</w:t>
      </w:r>
    </w:p>
    <w:p w14:paraId="7A9B3EB7" w14:textId="77777777" w:rsidR="00A90ADA" w:rsidRPr="00821B1F" w:rsidRDefault="00000000">
      <w:pPr>
        <w:spacing w:after="240" w:line="240" w:lineRule="auto"/>
        <w:rPr>
          <w:rFonts w:asciiTheme="minorHAnsi" w:eastAsia="Aptos" w:hAnsiTheme="minorHAnsi" w:cstheme="minorHAnsi"/>
          <w:b/>
          <w:sz w:val="36"/>
          <w:szCs w:val="36"/>
          <w:lang w:val="en-GB"/>
        </w:rPr>
      </w:pPr>
      <w:r w:rsidRPr="00821B1F">
        <w:rPr>
          <w:rFonts w:asciiTheme="minorHAnsi" w:eastAsia="Aptos" w:hAnsiTheme="minorHAnsi" w:cstheme="minorHAnsi"/>
          <w:b/>
          <w:sz w:val="36"/>
          <w:szCs w:val="36"/>
          <w:lang w:val="en-GB"/>
        </w:rPr>
        <w:t>Title of the Manuscript in Title Case With a Maximum of 14 Words</w:t>
      </w:r>
    </w:p>
    <w:p w14:paraId="30C1EFFD" w14:textId="77777777" w:rsidR="00A90ADA" w:rsidRPr="00821B1F" w:rsidRDefault="00000000">
      <w:pPr>
        <w:spacing w:after="240" w:line="240" w:lineRule="auto"/>
        <w:jc w:val="both"/>
        <w:rPr>
          <w:rFonts w:asciiTheme="minorHAnsi" w:eastAsia="Aptos" w:hAnsiTheme="minorHAnsi" w:cstheme="minorHAnsi"/>
          <w:b/>
          <w:lang w:val="en-GB"/>
        </w:rPr>
      </w:pPr>
      <w:r w:rsidRPr="00821B1F">
        <w:rPr>
          <w:rFonts w:asciiTheme="minorHAnsi" w:eastAsia="Aptos" w:hAnsiTheme="minorHAnsi" w:cstheme="minorHAnsi"/>
          <w:b/>
          <w:lang w:val="en-GB"/>
        </w:rPr>
        <w:t>Abstract</w:t>
      </w:r>
    </w:p>
    <w:p w14:paraId="1B2079FB" w14:textId="77777777" w:rsidR="00A90ADA" w:rsidRPr="00821B1F" w:rsidRDefault="00000000">
      <w:pPr>
        <w:spacing w:after="240" w:line="240" w:lineRule="auto"/>
        <w:jc w:val="both"/>
        <w:rPr>
          <w:rFonts w:asciiTheme="minorHAnsi" w:eastAsia="Aptos" w:hAnsiTheme="minorHAnsi" w:cstheme="minorHAnsi"/>
          <w:lang w:val="en-GB"/>
        </w:rPr>
      </w:pPr>
      <w:r w:rsidRPr="00821B1F">
        <w:rPr>
          <w:rFonts w:asciiTheme="minorHAnsi" w:eastAsia="Aptos" w:hAnsiTheme="minorHAnsi" w:cstheme="minorHAnsi"/>
          <w:lang w:val="en-GB"/>
        </w:rPr>
        <w:t>This is the abstract section of the manuscript. One paragraph only, giving a pertinent overview of the work, with a maximum of 250 words.</w:t>
      </w:r>
    </w:p>
    <w:p w14:paraId="47F44715" w14:textId="77777777" w:rsidR="00A90ADA" w:rsidRPr="00821B1F" w:rsidRDefault="00000000">
      <w:pPr>
        <w:spacing w:after="240" w:line="240" w:lineRule="auto"/>
        <w:jc w:val="both"/>
        <w:rPr>
          <w:rFonts w:asciiTheme="minorHAnsi" w:eastAsia="Aptos" w:hAnsiTheme="minorHAnsi" w:cstheme="minorHAnsi"/>
          <w:b/>
          <w:lang w:val="en-GB"/>
        </w:rPr>
      </w:pPr>
      <w:r w:rsidRPr="00821B1F">
        <w:rPr>
          <w:rFonts w:asciiTheme="minorHAnsi" w:eastAsia="Aptos" w:hAnsiTheme="minorHAnsi" w:cstheme="minorHAnsi"/>
          <w:b/>
          <w:lang w:val="en-GB"/>
        </w:rPr>
        <w:t>Keywords</w:t>
      </w:r>
    </w:p>
    <w:p w14:paraId="0157D39D" w14:textId="77777777" w:rsidR="00A90ADA" w:rsidRPr="00821B1F" w:rsidRDefault="00000000">
      <w:pPr>
        <w:pBdr>
          <w:bottom w:val="single" w:sz="6" w:space="1" w:color="000000"/>
        </w:pBdr>
        <w:spacing w:after="240" w:line="240" w:lineRule="auto"/>
        <w:jc w:val="both"/>
        <w:rPr>
          <w:rFonts w:asciiTheme="minorHAnsi" w:eastAsia="Aptos" w:hAnsiTheme="minorHAnsi" w:cstheme="minorHAnsi"/>
          <w:lang w:val="en-GB"/>
        </w:rPr>
      </w:pPr>
      <w:r w:rsidRPr="00821B1F">
        <w:rPr>
          <w:rFonts w:asciiTheme="minorHAnsi" w:eastAsia="Aptos" w:hAnsiTheme="minorHAnsi" w:cstheme="minorHAnsi"/>
          <w:lang w:val="en-GB"/>
        </w:rPr>
        <w:t>keyword1; keyword2; keyword3; keyword4 (4 to 10 keywords in sentence case, alphabetically ordered, and separated by semi colons)</w:t>
      </w:r>
    </w:p>
    <w:p w14:paraId="215DDF7D" w14:textId="77777777" w:rsidR="00A90ADA" w:rsidRPr="00821B1F" w:rsidRDefault="00A90ADA">
      <w:pPr>
        <w:pBdr>
          <w:bottom w:val="single" w:sz="6" w:space="1" w:color="000000"/>
        </w:pBdr>
        <w:spacing w:after="240" w:line="240" w:lineRule="auto"/>
        <w:jc w:val="both"/>
        <w:rPr>
          <w:rFonts w:asciiTheme="minorHAnsi" w:eastAsia="Aptos" w:hAnsiTheme="minorHAnsi" w:cstheme="minorHAnsi"/>
          <w:lang w:val="en-GB"/>
        </w:rPr>
      </w:pPr>
    </w:p>
    <w:p w14:paraId="295393C2" w14:textId="77777777" w:rsidR="00A90ADA" w:rsidRPr="00821B1F" w:rsidRDefault="00000000">
      <w:pPr>
        <w:spacing w:after="240" w:line="240" w:lineRule="auto"/>
        <w:jc w:val="both"/>
        <w:rPr>
          <w:rFonts w:asciiTheme="minorHAnsi" w:eastAsia="Aptos" w:hAnsiTheme="minorHAnsi" w:cstheme="minorHAnsi"/>
          <w:lang w:val="en-GB"/>
        </w:rPr>
      </w:pPr>
      <w:r w:rsidRPr="00821B1F">
        <w:rPr>
          <w:rFonts w:asciiTheme="minorHAnsi" w:eastAsia="Aptos" w:hAnsiTheme="minorHAnsi" w:cstheme="minorHAnsi"/>
          <w:b/>
          <w:lang w:val="en-GB"/>
        </w:rPr>
        <w:t>1. Introduction</w:t>
      </w:r>
    </w:p>
    <w:p w14:paraId="06583430" w14:textId="77777777" w:rsidR="00A90ADA" w:rsidRPr="00821B1F" w:rsidRDefault="00000000">
      <w:pPr>
        <w:spacing w:after="240" w:line="240" w:lineRule="auto"/>
        <w:jc w:val="both"/>
        <w:rPr>
          <w:rFonts w:asciiTheme="minorHAnsi" w:eastAsia="Aptos" w:hAnsiTheme="minorHAnsi" w:cstheme="minorHAnsi"/>
          <w:lang w:val="en-GB"/>
        </w:rPr>
      </w:pPr>
      <w:r w:rsidRPr="00821B1F">
        <w:rPr>
          <w:rFonts w:asciiTheme="minorHAnsi" w:eastAsia="Aptos" w:hAnsiTheme="minorHAnsi" w:cstheme="minorHAnsi"/>
          <w:lang w:val="en-GB"/>
        </w:rPr>
        <w:t>The first heading is usually “1. Introduction” and the last one “#. Conclusion”. Headings are numbered, in title case, and in the following format:</w:t>
      </w:r>
    </w:p>
    <w:p w14:paraId="00D6C1D6" w14:textId="77777777" w:rsidR="00A90ADA" w:rsidRPr="00821B1F" w:rsidRDefault="00000000">
      <w:pPr>
        <w:spacing w:after="240" w:line="240" w:lineRule="auto"/>
        <w:jc w:val="both"/>
        <w:rPr>
          <w:rFonts w:asciiTheme="minorHAnsi" w:eastAsia="Aptos" w:hAnsiTheme="minorHAnsi" w:cstheme="minorHAnsi"/>
          <w:b/>
          <w:lang w:val="en-GB"/>
        </w:rPr>
      </w:pPr>
      <w:r w:rsidRPr="00821B1F">
        <w:rPr>
          <w:rFonts w:asciiTheme="minorHAnsi" w:eastAsia="Aptos" w:hAnsiTheme="minorHAnsi" w:cstheme="minorHAnsi"/>
          <w:b/>
          <w:lang w:val="en-GB"/>
        </w:rPr>
        <w:t>1. This Is a Heading (Boldface)</w:t>
      </w:r>
    </w:p>
    <w:p w14:paraId="49D6E6E7" w14:textId="77777777" w:rsidR="00A90ADA" w:rsidRPr="00821B1F" w:rsidRDefault="00000000">
      <w:pPr>
        <w:spacing w:after="240" w:line="240" w:lineRule="auto"/>
        <w:jc w:val="both"/>
        <w:rPr>
          <w:rFonts w:asciiTheme="minorHAnsi" w:eastAsia="Aptos" w:hAnsiTheme="minorHAnsi" w:cstheme="minorHAnsi"/>
          <w:i/>
          <w:lang w:val="en-GB"/>
        </w:rPr>
      </w:pPr>
      <w:r w:rsidRPr="00821B1F">
        <w:rPr>
          <w:rFonts w:asciiTheme="minorHAnsi" w:eastAsia="Aptos" w:hAnsiTheme="minorHAnsi" w:cstheme="minorHAnsi"/>
          <w:i/>
          <w:lang w:val="en-GB"/>
        </w:rPr>
        <w:t>1.1. This Is a Sub-Heading (Italics)</w:t>
      </w:r>
    </w:p>
    <w:p w14:paraId="5464F7EF" w14:textId="77777777" w:rsidR="00A90ADA" w:rsidRPr="00821B1F" w:rsidRDefault="00000000">
      <w:pPr>
        <w:spacing w:after="240" w:line="240" w:lineRule="auto"/>
        <w:jc w:val="both"/>
        <w:rPr>
          <w:rFonts w:asciiTheme="minorHAnsi" w:eastAsia="Aptos" w:hAnsiTheme="minorHAnsi" w:cstheme="minorHAnsi"/>
          <w:lang w:val="en-GB"/>
        </w:rPr>
      </w:pPr>
      <w:r w:rsidRPr="00821B1F">
        <w:rPr>
          <w:rFonts w:asciiTheme="minorHAnsi" w:eastAsia="Aptos" w:hAnsiTheme="minorHAnsi" w:cstheme="minorHAnsi"/>
          <w:lang w:val="en-GB"/>
        </w:rPr>
        <w:t>1.1.1. This Is a Second Sub-Heading (Regular)</w:t>
      </w:r>
    </w:p>
    <w:p w14:paraId="40886883" w14:textId="77777777" w:rsidR="00A90ADA" w:rsidRPr="00821B1F" w:rsidRDefault="00000000">
      <w:pPr>
        <w:spacing w:after="240" w:line="240" w:lineRule="auto"/>
        <w:jc w:val="both"/>
        <w:rPr>
          <w:rFonts w:asciiTheme="minorHAnsi" w:eastAsia="Aptos" w:hAnsiTheme="minorHAnsi" w:cstheme="minorHAnsi"/>
          <w:b/>
          <w:lang w:val="en-GB"/>
        </w:rPr>
      </w:pPr>
      <w:r w:rsidRPr="00821B1F">
        <w:rPr>
          <w:rFonts w:asciiTheme="minorHAnsi" w:eastAsia="Aptos" w:hAnsiTheme="minorHAnsi" w:cstheme="minorHAnsi"/>
          <w:b/>
          <w:lang w:val="en-GB"/>
        </w:rPr>
        <w:t>2. Relevant Notes on Content and Structure</w:t>
      </w:r>
    </w:p>
    <w:p w14:paraId="4C1E3784" w14:textId="03C890B6" w:rsidR="00A90ADA" w:rsidRPr="00821B1F" w:rsidRDefault="00000000">
      <w:pPr>
        <w:spacing w:after="240" w:line="240" w:lineRule="auto"/>
        <w:jc w:val="both"/>
        <w:rPr>
          <w:rFonts w:asciiTheme="minorHAnsi" w:eastAsia="Aptos" w:hAnsiTheme="minorHAnsi" w:cstheme="minorHAnsi"/>
          <w:lang w:val="en-GB"/>
        </w:rPr>
      </w:pPr>
      <w:r w:rsidRPr="00821B1F">
        <w:rPr>
          <w:rFonts w:asciiTheme="minorHAnsi" w:eastAsia="Aptos" w:hAnsiTheme="minorHAnsi" w:cstheme="minorHAnsi"/>
          <w:lang w:val="en-GB"/>
        </w:rPr>
        <w:t xml:space="preserve">Articles must be submitted using our in-house reference style (derived from APA, 7th ed.). A comprehensive style guide can be found </w:t>
      </w:r>
      <w:hyperlink r:id="rId7" w:history="1">
        <w:r w:rsidR="00A90ADA" w:rsidRPr="00821B1F">
          <w:rPr>
            <w:rStyle w:val="Hyperlink"/>
            <w:rFonts w:asciiTheme="minorHAnsi" w:eastAsia="Aptos" w:hAnsiTheme="minorHAnsi" w:cstheme="minorHAnsi"/>
            <w:lang w:val="en-GB"/>
          </w:rPr>
          <w:t>on our website</w:t>
        </w:r>
      </w:hyperlink>
      <w:r w:rsidRPr="00821B1F">
        <w:rPr>
          <w:rFonts w:asciiTheme="minorHAnsi" w:eastAsia="Aptos" w:hAnsiTheme="minorHAnsi" w:cstheme="minorHAnsi"/>
          <w:lang w:val="en-GB"/>
        </w:rPr>
        <w:t>.</w:t>
      </w:r>
    </w:p>
    <w:p w14:paraId="3E449932" w14:textId="77777777" w:rsidR="00A90ADA" w:rsidRPr="00821B1F" w:rsidRDefault="00000000">
      <w:pPr>
        <w:spacing w:after="240" w:line="240" w:lineRule="auto"/>
        <w:jc w:val="both"/>
        <w:rPr>
          <w:rFonts w:asciiTheme="minorHAnsi" w:eastAsia="Aptos" w:hAnsiTheme="minorHAnsi" w:cstheme="minorHAnsi"/>
          <w:lang w:val="en-GB"/>
        </w:rPr>
      </w:pPr>
      <w:r w:rsidRPr="00821B1F">
        <w:rPr>
          <w:rFonts w:asciiTheme="minorHAnsi" w:eastAsia="Aptos" w:hAnsiTheme="minorHAnsi" w:cstheme="minorHAnsi"/>
          <w:lang w:val="en-GB"/>
        </w:rPr>
        <w:t>Any English spelling is accepted if it is used consistently throughout the text. The published article will contain serial commas (Oxford comma) between elements in a series of three or more items.</w:t>
      </w:r>
    </w:p>
    <w:p w14:paraId="68B5EFA0" w14:textId="77777777" w:rsidR="00A90ADA" w:rsidRPr="00821B1F" w:rsidRDefault="00000000">
      <w:pPr>
        <w:spacing w:after="240" w:line="240" w:lineRule="auto"/>
        <w:jc w:val="both"/>
        <w:rPr>
          <w:rFonts w:asciiTheme="minorHAnsi" w:eastAsia="Aptos" w:hAnsiTheme="minorHAnsi" w:cstheme="minorHAnsi"/>
          <w:lang w:val="en-GB"/>
        </w:rPr>
      </w:pPr>
      <w:r w:rsidRPr="00821B1F">
        <w:rPr>
          <w:rFonts w:asciiTheme="minorHAnsi" w:eastAsia="Aptos" w:hAnsiTheme="minorHAnsi" w:cstheme="minorHAnsi"/>
          <w:lang w:val="en-GB"/>
        </w:rPr>
        <w:t>Epigraphs, endnotes, and footnotes are not allowed.</w:t>
      </w:r>
    </w:p>
    <w:p w14:paraId="26B6AC83" w14:textId="77777777" w:rsidR="00A90ADA" w:rsidRPr="00821B1F" w:rsidRDefault="00000000">
      <w:pPr>
        <w:spacing w:after="240" w:line="240" w:lineRule="auto"/>
        <w:jc w:val="both"/>
        <w:rPr>
          <w:rFonts w:asciiTheme="minorHAnsi" w:eastAsia="Aptos" w:hAnsiTheme="minorHAnsi" w:cstheme="minorHAnsi"/>
          <w:lang w:val="en-GB"/>
        </w:rPr>
      </w:pPr>
      <w:r w:rsidRPr="00821B1F">
        <w:rPr>
          <w:rFonts w:asciiTheme="minorHAnsi" w:eastAsia="Aptos" w:hAnsiTheme="minorHAnsi" w:cstheme="minorHAnsi"/>
          <w:lang w:val="en-GB"/>
        </w:rPr>
        <w:t>Quotations of 40 words or more shall be structured as block quotes. This is an example:</w:t>
      </w:r>
    </w:p>
    <w:p w14:paraId="4904D9D5" w14:textId="77777777" w:rsidR="00A90ADA" w:rsidRPr="00821B1F" w:rsidRDefault="00000000">
      <w:pPr>
        <w:spacing w:after="240" w:line="240" w:lineRule="auto"/>
        <w:ind w:left="851"/>
        <w:jc w:val="both"/>
        <w:rPr>
          <w:rFonts w:asciiTheme="minorHAnsi" w:eastAsia="Aptos" w:hAnsiTheme="minorHAnsi" w:cstheme="minorHAnsi"/>
          <w:lang w:val="en-GB"/>
        </w:rPr>
      </w:pPr>
      <w:r w:rsidRPr="00821B1F">
        <w:rPr>
          <w:rFonts w:asciiTheme="minorHAnsi" w:eastAsia="Aptos" w:hAnsiTheme="minorHAnsi" w:cstheme="minorHAnsi"/>
          <w:lang w:val="en-GB"/>
        </w:rPr>
        <w:t xml:space="preserve">Orem ipsum dolor sit amet, consectetur adipiscing elit….Aliquam quis dui ac metus egestas molestie. </w:t>
      </w:r>
      <w:r w:rsidRPr="00821B1F">
        <w:rPr>
          <w:rFonts w:asciiTheme="minorHAnsi" w:eastAsia="Aptos" w:hAnsiTheme="minorHAnsi" w:cstheme="minorHAnsi"/>
        </w:rPr>
        <w:t xml:space="preserve">Pellentesque pharetra diam et enim mattis, et malesuada mauris scelerisque. Nam in…lacus ante. Curabitur lacinia nisl ut vehicula ornare. </w:t>
      </w:r>
      <w:r w:rsidRPr="00821B1F">
        <w:rPr>
          <w:rFonts w:asciiTheme="minorHAnsi" w:eastAsia="Aptos" w:hAnsiTheme="minorHAnsi" w:cstheme="minorHAnsi"/>
          <w:lang w:val="en-GB"/>
        </w:rPr>
        <w:t>Maecenas et nunc ac odio efficitur consequat. Vestibulum aliquam sit amet neque in rhoncus. (Smith, 2013, p. 3)</w:t>
      </w:r>
    </w:p>
    <w:p w14:paraId="5A259BB7" w14:textId="77777777" w:rsidR="00A90ADA" w:rsidRPr="00821B1F" w:rsidRDefault="00000000">
      <w:pPr>
        <w:spacing w:after="240" w:line="240" w:lineRule="auto"/>
        <w:jc w:val="both"/>
        <w:rPr>
          <w:rFonts w:asciiTheme="minorHAnsi" w:eastAsia="Aptos" w:hAnsiTheme="minorHAnsi" w:cstheme="minorHAnsi"/>
          <w:b/>
          <w:lang w:val="en-GB"/>
        </w:rPr>
      </w:pPr>
      <w:r w:rsidRPr="00821B1F">
        <w:rPr>
          <w:rFonts w:asciiTheme="minorHAnsi" w:eastAsia="Aptos" w:hAnsiTheme="minorHAnsi" w:cstheme="minorHAnsi"/>
          <w:b/>
          <w:lang w:val="en-GB"/>
        </w:rPr>
        <w:t>3. Relevant Notes on Tables and Figures</w:t>
      </w:r>
    </w:p>
    <w:p w14:paraId="6FD3A56D" w14:textId="77777777" w:rsidR="00A90ADA" w:rsidRPr="00821B1F" w:rsidRDefault="00000000">
      <w:pPr>
        <w:spacing w:after="240" w:line="240" w:lineRule="auto"/>
        <w:jc w:val="both"/>
        <w:rPr>
          <w:rFonts w:asciiTheme="minorHAnsi" w:eastAsia="Aptos" w:hAnsiTheme="minorHAnsi" w:cstheme="minorHAnsi"/>
          <w:lang w:val="en-GB"/>
        </w:rPr>
      </w:pPr>
      <w:r w:rsidRPr="00821B1F">
        <w:rPr>
          <w:rFonts w:asciiTheme="minorHAnsi" w:eastAsia="Aptos" w:hAnsiTheme="minorHAnsi" w:cstheme="minorHAnsi"/>
          <w:lang w:val="en-GB"/>
        </w:rPr>
        <w:lastRenderedPageBreak/>
        <w:t xml:space="preserve">Tables and figures can be included in the main text but are limited to a combined total of 10. </w:t>
      </w:r>
    </w:p>
    <w:p w14:paraId="257E40A8" w14:textId="77777777" w:rsidR="00A90ADA" w:rsidRPr="00821B1F" w:rsidRDefault="00000000">
      <w:pPr>
        <w:spacing w:after="240" w:line="240" w:lineRule="auto"/>
        <w:jc w:val="both"/>
        <w:rPr>
          <w:rFonts w:asciiTheme="minorHAnsi" w:eastAsia="Aptos" w:hAnsiTheme="minorHAnsi" w:cstheme="minorHAnsi"/>
          <w:lang w:val="en-GB"/>
        </w:rPr>
      </w:pPr>
      <w:r w:rsidRPr="00821B1F">
        <w:rPr>
          <w:rFonts w:asciiTheme="minorHAnsi" w:eastAsia="Aptos" w:hAnsiTheme="minorHAnsi" w:cstheme="minorHAnsi"/>
          <w:lang w:val="en-GB"/>
        </w:rPr>
        <w:t>Tables and figures must be numbered, an explanatory title must be added, and each element must be mentioned at least once in the text.</w:t>
      </w:r>
    </w:p>
    <w:p w14:paraId="778342D2" w14:textId="77777777" w:rsidR="00A90ADA" w:rsidRPr="00821B1F" w:rsidRDefault="00000000">
      <w:pPr>
        <w:spacing w:after="240" w:line="240" w:lineRule="auto"/>
        <w:jc w:val="both"/>
        <w:rPr>
          <w:rFonts w:asciiTheme="minorHAnsi" w:eastAsia="Aptos" w:hAnsiTheme="minorHAnsi" w:cstheme="minorHAnsi"/>
          <w:lang w:val="en-GB"/>
        </w:rPr>
      </w:pPr>
      <w:r w:rsidRPr="00821B1F">
        <w:rPr>
          <w:rFonts w:asciiTheme="minorHAnsi" w:eastAsia="Aptos" w:hAnsiTheme="minorHAnsi" w:cstheme="minorHAnsi"/>
          <w:lang w:val="en-GB"/>
        </w:rPr>
        <w:t xml:space="preserve">Each Figure should be supplied in a suitable size for printing. Tables should be inserted using the </w:t>
      </w:r>
      <w:r w:rsidRPr="00821B1F">
        <w:rPr>
          <w:rFonts w:asciiTheme="minorHAnsi" w:eastAsia="Aptos" w:hAnsiTheme="minorHAnsi" w:cstheme="minorHAnsi"/>
          <w:b/>
          <w:lang w:val="en-GB"/>
        </w:rPr>
        <w:t>Insert Table</w:t>
      </w:r>
      <w:r w:rsidRPr="00821B1F">
        <w:rPr>
          <w:rFonts w:asciiTheme="minorHAnsi" w:eastAsia="Aptos" w:hAnsiTheme="minorHAnsi" w:cstheme="minorHAnsi"/>
          <w:lang w:val="en-GB"/>
        </w:rPr>
        <w:t xml:space="preserve"> function provided by the author’s editing software. </w:t>
      </w:r>
    </w:p>
    <w:p w14:paraId="01A771AC" w14:textId="77777777" w:rsidR="00A90ADA" w:rsidRPr="00821B1F" w:rsidRDefault="00000000">
      <w:pPr>
        <w:spacing w:after="240" w:line="240" w:lineRule="auto"/>
        <w:jc w:val="both"/>
        <w:rPr>
          <w:rFonts w:asciiTheme="minorHAnsi" w:eastAsia="Aptos" w:hAnsiTheme="minorHAnsi" w:cstheme="minorHAnsi"/>
          <w:lang w:val="en-GB"/>
        </w:rPr>
      </w:pPr>
      <w:r w:rsidRPr="00821B1F">
        <w:rPr>
          <w:rFonts w:asciiTheme="minorHAnsi" w:eastAsia="Aptos" w:hAnsiTheme="minorHAnsi" w:cstheme="minorHAnsi"/>
          <w:lang w:val="en-GB"/>
        </w:rPr>
        <w:t>Attention: Always confirm that there are no typos in the images and that the language is consistent with the rest of the manuscript.</w:t>
      </w:r>
    </w:p>
    <w:p w14:paraId="0FC07EDF" w14:textId="77777777" w:rsidR="00A90ADA" w:rsidRPr="00821B1F" w:rsidRDefault="00000000">
      <w:pPr>
        <w:spacing w:after="240" w:line="240" w:lineRule="auto"/>
        <w:jc w:val="both"/>
        <w:rPr>
          <w:rFonts w:asciiTheme="minorHAnsi" w:eastAsia="Aptos" w:hAnsiTheme="minorHAnsi" w:cstheme="minorHAnsi"/>
          <w:i/>
          <w:lang w:val="en-GB"/>
        </w:rPr>
      </w:pPr>
      <w:r w:rsidRPr="00821B1F">
        <w:rPr>
          <w:rFonts w:asciiTheme="minorHAnsi" w:eastAsia="Aptos" w:hAnsiTheme="minorHAnsi" w:cstheme="minorHAnsi"/>
          <w:i/>
          <w:lang w:val="en-GB"/>
        </w:rPr>
        <w:t>3.1. Examples</w:t>
      </w:r>
    </w:p>
    <w:p w14:paraId="66CFEB01" w14:textId="77777777" w:rsidR="00A90ADA" w:rsidRPr="00821B1F" w:rsidRDefault="00000000">
      <w:pPr>
        <w:spacing w:after="240" w:line="240" w:lineRule="auto"/>
        <w:jc w:val="both"/>
        <w:rPr>
          <w:rFonts w:asciiTheme="minorHAnsi" w:eastAsia="Aptos" w:hAnsiTheme="minorHAnsi" w:cstheme="minorHAnsi"/>
          <w:lang w:val="en-GB"/>
        </w:rPr>
      </w:pPr>
      <w:r w:rsidRPr="00821B1F">
        <w:rPr>
          <w:rFonts w:asciiTheme="minorHAnsi" w:eastAsia="Aptos" w:hAnsiTheme="minorHAnsi" w:cstheme="minorHAnsi"/>
          <w:b/>
          <w:lang w:val="en-GB"/>
        </w:rPr>
        <w:t>Table 1.</w:t>
      </w:r>
      <w:r w:rsidRPr="00821B1F">
        <w:rPr>
          <w:rFonts w:asciiTheme="minorHAnsi" w:eastAsia="Aptos" w:hAnsiTheme="minorHAnsi" w:cstheme="minorHAnsi"/>
          <w:lang w:val="en-GB"/>
        </w:rPr>
        <w:t xml:space="preserve"> Title of the table in sentence case.</w:t>
      </w:r>
    </w:p>
    <w:tbl>
      <w:tblPr>
        <w:tblStyle w:val="a"/>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6"/>
        <w:gridCol w:w="3250"/>
        <w:gridCol w:w="3250"/>
      </w:tblGrid>
      <w:tr w:rsidR="00A90ADA" w:rsidRPr="00821B1F" w14:paraId="6D2AA0FE" w14:textId="77777777">
        <w:trPr>
          <w:trHeight w:val="20"/>
        </w:trPr>
        <w:tc>
          <w:tcPr>
            <w:tcW w:w="3236" w:type="dxa"/>
          </w:tcPr>
          <w:p w14:paraId="51778155" w14:textId="77777777" w:rsidR="00A90ADA" w:rsidRPr="00821B1F" w:rsidRDefault="00000000">
            <w:pPr>
              <w:spacing w:after="240" w:line="240" w:lineRule="auto"/>
              <w:jc w:val="both"/>
              <w:rPr>
                <w:rFonts w:asciiTheme="minorHAnsi" w:eastAsia="Aptos" w:hAnsiTheme="minorHAnsi" w:cstheme="minorHAnsi"/>
                <w:b/>
              </w:rPr>
            </w:pPr>
            <w:r w:rsidRPr="00821B1F">
              <w:rPr>
                <w:rFonts w:asciiTheme="minorHAnsi" w:eastAsia="Aptos" w:hAnsiTheme="minorHAnsi" w:cstheme="minorHAnsi"/>
                <w:b/>
              </w:rPr>
              <w:t>Example</w:t>
            </w:r>
          </w:p>
        </w:tc>
        <w:tc>
          <w:tcPr>
            <w:tcW w:w="3250" w:type="dxa"/>
          </w:tcPr>
          <w:p w14:paraId="70A974B0" w14:textId="77777777" w:rsidR="00A90ADA" w:rsidRPr="00821B1F" w:rsidRDefault="00000000">
            <w:pPr>
              <w:spacing w:after="240" w:line="240" w:lineRule="auto"/>
              <w:jc w:val="both"/>
              <w:rPr>
                <w:rFonts w:asciiTheme="minorHAnsi" w:eastAsia="Aptos" w:hAnsiTheme="minorHAnsi" w:cstheme="minorHAnsi"/>
                <w:b/>
              </w:rPr>
            </w:pPr>
            <w:r w:rsidRPr="00821B1F">
              <w:rPr>
                <w:rFonts w:asciiTheme="minorHAnsi" w:eastAsia="Aptos" w:hAnsiTheme="minorHAnsi" w:cstheme="minorHAnsi"/>
                <w:b/>
              </w:rPr>
              <w:t>Example1</w:t>
            </w:r>
          </w:p>
        </w:tc>
        <w:tc>
          <w:tcPr>
            <w:tcW w:w="3250" w:type="dxa"/>
          </w:tcPr>
          <w:p w14:paraId="2FEE89D6" w14:textId="77777777" w:rsidR="00A90ADA" w:rsidRPr="00821B1F" w:rsidRDefault="00000000">
            <w:pPr>
              <w:spacing w:after="240" w:line="240" w:lineRule="auto"/>
              <w:jc w:val="both"/>
              <w:rPr>
                <w:rFonts w:asciiTheme="minorHAnsi" w:eastAsia="Aptos" w:hAnsiTheme="minorHAnsi" w:cstheme="minorHAnsi"/>
                <w:b/>
              </w:rPr>
            </w:pPr>
            <w:r w:rsidRPr="00821B1F">
              <w:rPr>
                <w:rFonts w:asciiTheme="minorHAnsi" w:eastAsia="Aptos" w:hAnsiTheme="minorHAnsi" w:cstheme="minorHAnsi"/>
                <w:b/>
              </w:rPr>
              <w:t>Example2</w:t>
            </w:r>
          </w:p>
        </w:tc>
      </w:tr>
      <w:tr w:rsidR="00A90ADA" w:rsidRPr="00821B1F" w14:paraId="3C384260" w14:textId="77777777">
        <w:trPr>
          <w:trHeight w:val="20"/>
        </w:trPr>
        <w:tc>
          <w:tcPr>
            <w:tcW w:w="3236" w:type="dxa"/>
          </w:tcPr>
          <w:p w14:paraId="176F30B4" w14:textId="77777777" w:rsidR="00A90ADA" w:rsidRPr="00821B1F" w:rsidRDefault="00000000">
            <w:pPr>
              <w:spacing w:after="240" w:line="240" w:lineRule="auto"/>
              <w:jc w:val="both"/>
              <w:rPr>
                <w:rFonts w:asciiTheme="minorHAnsi" w:eastAsia="Aptos" w:hAnsiTheme="minorHAnsi" w:cstheme="minorHAnsi"/>
              </w:rPr>
            </w:pPr>
            <w:r w:rsidRPr="00821B1F">
              <w:rPr>
                <w:rFonts w:asciiTheme="minorHAnsi" w:eastAsia="Aptos" w:hAnsiTheme="minorHAnsi" w:cstheme="minorHAnsi"/>
              </w:rPr>
              <w:t xml:space="preserve">1 </w:t>
            </w:r>
          </w:p>
        </w:tc>
        <w:tc>
          <w:tcPr>
            <w:tcW w:w="3250" w:type="dxa"/>
          </w:tcPr>
          <w:p w14:paraId="1FAC29C2" w14:textId="77777777" w:rsidR="00A90ADA" w:rsidRPr="00821B1F" w:rsidRDefault="00000000">
            <w:pPr>
              <w:tabs>
                <w:tab w:val="left" w:pos="1980"/>
              </w:tabs>
              <w:spacing w:after="240" w:line="240" w:lineRule="auto"/>
              <w:jc w:val="both"/>
              <w:rPr>
                <w:rFonts w:asciiTheme="minorHAnsi" w:eastAsia="Aptos" w:hAnsiTheme="minorHAnsi" w:cstheme="minorHAnsi"/>
              </w:rPr>
            </w:pPr>
            <w:r w:rsidRPr="00821B1F">
              <w:rPr>
                <w:rFonts w:asciiTheme="minorHAnsi" w:eastAsia="Aptos" w:hAnsiTheme="minorHAnsi" w:cstheme="minorHAnsi"/>
              </w:rPr>
              <w:t>Example1</w:t>
            </w:r>
          </w:p>
        </w:tc>
        <w:tc>
          <w:tcPr>
            <w:tcW w:w="3250" w:type="dxa"/>
          </w:tcPr>
          <w:p w14:paraId="2ACAAC14" w14:textId="77777777" w:rsidR="00A90ADA" w:rsidRPr="00821B1F" w:rsidRDefault="00000000">
            <w:pPr>
              <w:spacing w:after="240" w:line="240" w:lineRule="auto"/>
              <w:jc w:val="both"/>
              <w:rPr>
                <w:rFonts w:asciiTheme="minorHAnsi" w:eastAsia="Aptos" w:hAnsiTheme="minorHAnsi" w:cstheme="minorHAnsi"/>
              </w:rPr>
            </w:pPr>
            <w:r w:rsidRPr="00821B1F">
              <w:rPr>
                <w:rFonts w:asciiTheme="minorHAnsi" w:eastAsia="Aptos" w:hAnsiTheme="minorHAnsi" w:cstheme="minorHAnsi"/>
              </w:rPr>
              <w:t>Example2</w:t>
            </w:r>
          </w:p>
        </w:tc>
      </w:tr>
      <w:tr w:rsidR="00A90ADA" w:rsidRPr="00821B1F" w14:paraId="345D547E" w14:textId="77777777">
        <w:trPr>
          <w:trHeight w:val="20"/>
        </w:trPr>
        <w:tc>
          <w:tcPr>
            <w:tcW w:w="3236" w:type="dxa"/>
          </w:tcPr>
          <w:p w14:paraId="55571ED0" w14:textId="77777777" w:rsidR="00A90ADA" w:rsidRPr="00821B1F" w:rsidRDefault="00000000">
            <w:pPr>
              <w:spacing w:after="240" w:line="240" w:lineRule="auto"/>
              <w:jc w:val="both"/>
              <w:rPr>
                <w:rFonts w:asciiTheme="minorHAnsi" w:eastAsia="Aptos" w:hAnsiTheme="minorHAnsi" w:cstheme="minorHAnsi"/>
              </w:rPr>
            </w:pPr>
            <w:r w:rsidRPr="00821B1F">
              <w:rPr>
                <w:rFonts w:asciiTheme="minorHAnsi" w:eastAsia="Aptos" w:hAnsiTheme="minorHAnsi" w:cstheme="minorHAnsi"/>
              </w:rPr>
              <w:t>2</w:t>
            </w:r>
          </w:p>
        </w:tc>
        <w:tc>
          <w:tcPr>
            <w:tcW w:w="3250" w:type="dxa"/>
          </w:tcPr>
          <w:p w14:paraId="0A45E569" w14:textId="77777777" w:rsidR="00A90ADA" w:rsidRPr="00821B1F" w:rsidRDefault="00000000">
            <w:pPr>
              <w:spacing w:after="240" w:line="240" w:lineRule="auto"/>
              <w:jc w:val="both"/>
              <w:rPr>
                <w:rFonts w:asciiTheme="minorHAnsi" w:eastAsia="Aptos" w:hAnsiTheme="minorHAnsi" w:cstheme="minorHAnsi"/>
              </w:rPr>
            </w:pPr>
            <w:r w:rsidRPr="00821B1F">
              <w:rPr>
                <w:rFonts w:asciiTheme="minorHAnsi" w:eastAsia="Aptos" w:hAnsiTheme="minorHAnsi" w:cstheme="minorHAnsi"/>
              </w:rPr>
              <w:t>Example2</w:t>
            </w:r>
          </w:p>
        </w:tc>
        <w:tc>
          <w:tcPr>
            <w:tcW w:w="3250" w:type="dxa"/>
          </w:tcPr>
          <w:p w14:paraId="367EAA70" w14:textId="77777777" w:rsidR="00A90ADA" w:rsidRPr="00821B1F" w:rsidRDefault="00000000">
            <w:pPr>
              <w:spacing w:after="240" w:line="240" w:lineRule="auto"/>
              <w:jc w:val="both"/>
              <w:rPr>
                <w:rFonts w:asciiTheme="minorHAnsi" w:eastAsia="Aptos" w:hAnsiTheme="minorHAnsi" w:cstheme="minorHAnsi"/>
              </w:rPr>
            </w:pPr>
            <w:r w:rsidRPr="00821B1F">
              <w:rPr>
                <w:rFonts w:asciiTheme="minorHAnsi" w:eastAsia="Aptos" w:hAnsiTheme="minorHAnsi" w:cstheme="minorHAnsi"/>
              </w:rPr>
              <w:t>Example2</w:t>
            </w:r>
          </w:p>
        </w:tc>
      </w:tr>
    </w:tbl>
    <w:p w14:paraId="7B7F3C63" w14:textId="77777777" w:rsidR="00A90ADA" w:rsidRPr="00821B1F" w:rsidRDefault="00000000">
      <w:pPr>
        <w:spacing w:after="240" w:line="240" w:lineRule="auto"/>
        <w:jc w:val="both"/>
        <w:rPr>
          <w:rFonts w:asciiTheme="minorHAnsi" w:eastAsia="Aptos" w:hAnsiTheme="minorHAnsi" w:cstheme="minorHAnsi"/>
          <w:lang w:val="en-GB"/>
        </w:rPr>
      </w:pPr>
      <w:r w:rsidRPr="00821B1F">
        <w:rPr>
          <w:rFonts w:asciiTheme="minorHAnsi" w:eastAsia="Aptos" w:hAnsiTheme="minorHAnsi" w:cstheme="minorHAnsi"/>
          <w:lang w:val="en-GB"/>
        </w:rPr>
        <w:t>Notes: Add any notes under the table.</w:t>
      </w:r>
    </w:p>
    <w:p w14:paraId="5B3CA144" w14:textId="77777777" w:rsidR="00A90ADA" w:rsidRPr="00821B1F" w:rsidRDefault="00A90ADA">
      <w:pPr>
        <w:spacing w:after="240" w:line="240" w:lineRule="auto"/>
        <w:jc w:val="both"/>
        <w:rPr>
          <w:rFonts w:asciiTheme="minorHAnsi" w:eastAsia="Aptos" w:hAnsiTheme="minorHAnsi" w:cstheme="minorHAnsi"/>
          <w:lang w:val="en-GB"/>
        </w:rPr>
      </w:pPr>
    </w:p>
    <w:p w14:paraId="40039EEC" w14:textId="77777777" w:rsidR="00A90ADA" w:rsidRPr="00821B1F" w:rsidRDefault="00000000">
      <w:pPr>
        <w:spacing w:after="240" w:line="240" w:lineRule="auto"/>
        <w:jc w:val="center"/>
        <w:rPr>
          <w:rFonts w:asciiTheme="minorHAnsi" w:eastAsia="Aptos" w:hAnsiTheme="minorHAnsi" w:cstheme="minorHAnsi"/>
          <w:b/>
        </w:rPr>
      </w:pPr>
      <w:r w:rsidRPr="00821B1F">
        <w:rPr>
          <w:rFonts w:asciiTheme="minorHAnsi" w:hAnsiTheme="minorHAnsi" w:cstheme="minorHAnsi"/>
          <w:b/>
          <w:noProof/>
        </w:rPr>
        <w:drawing>
          <wp:inline distT="0" distB="0" distL="0" distR="0" wp14:anchorId="464FEA40" wp14:editId="02DA6229">
            <wp:extent cx="3698421" cy="2113259"/>
            <wp:effectExtent l="0" t="0" r="0" b="0"/>
            <wp:docPr id="1218339875" name="Chart 121833987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5F488D1" w14:textId="77777777" w:rsidR="00A90ADA" w:rsidRPr="00821B1F" w:rsidRDefault="00000000">
      <w:pPr>
        <w:spacing w:after="240" w:line="240" w:lineRule="auto"/>
        <w:jc w:val="both"/>
        <w:rPr>
          <w:rFonts w:asciiTheme="minorHAnsi" w:eastAsia="Aptos" w:hAnsiTheme="minorHAnsi" w:cstheme="minorHAnsi"/>
          <w:lang w:val="en-GB"/>
        </w:rPr>
      </w:pPr>
      <w:r w:rsidRPr="00821B1F">
        <w:rPr>
          <w:rFonts w:asciiTheme="minorHAnsi" w:eastAsia="Aptos" w:hAnsiTheme="minorHAnsi" w:cstheme="minorHAnsi"/>
          <w:b/>
          <w:lang w:val="en-GB"/>
        </w:rPr>
        <w:t>Figure 1.</w:t>
      </w:r>
      <w:r w:rsidRPr="00821B1F">
        <w:rPr>
          <w:rFonts w:asciiTheme="minorHAnsi" w:eastAsia="Aptos" w:hAnsiTheme="minorHAnsi" w:cstheme="minorHAnsi"/>
          <w:lang w:val="en-GB"/>
        </w:rPr>
        <w:t xml:space="preserve"> Title of the figure here in sentence case. Notes: Include only if necessary. Source: Always include the source if retrieved from another work and guarantee that you have permission to reuse the figure.</w:t>
      </w:r>
    </w:p>
    <w:p w14:paraId="7131A5E5" w14:textId="77777777" w:rsidR="00A90ADA" w:rsidRPr="00821B1F" w:rsidRDefault="00000000">
      <w:pPr>
        <w:spacing w:after="240" w:line="240" w:lineRule="auto"/>
        <w:jc w:val="both"/>
        <w:rPr>
          <w:rFonts w:asciiTheme="minorHAnsi" w:eastAsia="Aptos" w:hAnsiTheme="minorHAnsi" w:cstheme="minorHAnsi"/>
          <w:b/>
          <w:lang w:val="en-GB"/>
        </w:rPr>
      </w:pPr>
      <w:r w:rsidRPr="00821B1F">
        <w:rPr>
          <w:rFonts w:asciiTheme="minorHAnsi" w:eastAsia="Aptos" w:hAnsiTheme="minorHAnsi" w:cstheme="minorHAnsi"/>
          <w:b/>
          <w:lang w:val="en-GB"/>
        </w:rPr>
        <w:t>4. Conclusion</w:t>
      </w:r>
    </w:p>
    <w:p w14:paraId="18B63895" w14:textId="77777777" w:rsidR="00A90ADA" w:rsidRPr="00821B1F" w:rsidRDefault="00000000">
      <w:pPr>
        <w:spacing w:after="240" w:line="240" w:lineRule="auto"/>
        <w:jc w:val="both"/>
        <w:rPr>
          <w:rFonts w:asciiTheme="minorHAnsi" w:eastAsia="Aptos" w:hAnsiTheme="minorHAnsi" w:cstheme="minorHAnsi"/>
          <w:lang w:val="en-GB"/>
        </w:rPr>
      </w:pPr>
      <w:r w:rsidRPr="00821B1F">
        <w:rPr>
          <w:rFonts w:asciiTheme="minorHAnsi" w:eastAsia="Aptos" w:hAnsiTheme="minorHAnsi" w:cstheme="minorHAnsi"/>
          <w:lang w:val="en-GB"/>
        </w:rPr>
        <w:t>This is the section that concludes the manuscript.</w:t>
      </w:r>
    </w:p>
    <w:p w14:paraId="21A55F4F" w14:textId="77777777" w:rsidR="00A90ADA" w:rsidRPr="00821B1F" w:rsidRDefault="00000000">
      <w:pPr>
        <w:tabs>
          <w:tab w:val="left" w:pos="8400"/>
        </w:tabs>
        <w:spacing w:after="240" w:line="240" w:lineRule="auto"/>
        <w:jc w:val="both"/>
        <w:rPr>
          <w:rFonts w:asciiTheme="minorHAnsi" w:eastAsia="Aptos" w:hAnsiTheme="minorHAnsi" w:cstheme="minorHAnsi"/>
          <w:b/>
          <w:lang w:val="en-GB"/>
        </w:rPr>
      </w:pPr>
      <w:r w:rsidRPr="00821B1F">
        <w:rPr>
          <w:rFonts w:asciiTheme="minorHAnsi" w:eastAsia="Aptos" w:hAnsiTheme="minorHAnsi" w:cstheme="minorHAnsi"/>
          <w:b/>
          <w:lang w:val="en-GB"/>
        </w:rPr>
        <w:t>Acknowledgments</w:t>
      </w:r>
    </w:p>
    <w:p w14:paraId="60460F7F" w14:textId="77777777" w:rsidR="00A90ADA" w:rsidRPr="00821B1F" w:rsidRDefault="00000000">
      <w:pPr>
        <w:tabs>
          <w:tab w:val="left" w:pos="8400"/>
        </w:tabs>
        <w:spacing w:after="240" w:line="240" w:lineRule="auto"/>
        <w:jc w:val="both"/>
        <w:rPr>
          <w:rFonts w:asciiTheme="minorHAnsi" w:eastAsia="Aptos" w:hAnsiTheme="minorHAnsi" w:cstheme="minorHAnsi"/>
          <w:lang w:val="en-GB"/>
        </w:rPr>
      </w:pPr>
      <w:r w:rsidRPr="00821B1F">
        <w:rPr>
          <w:rFonts w:asciiTheme="minorHAnsi" w:eastAsia="Aptos" w:hAnsiTheme="minorHAnsi" w:cstheme="minorHAnsi"/>
          <w:lang w:val="en-GB"/>
        </w:rPr>
        <w:t>Add here.</w:t>
      </w:r>
    </w:p>
    <w:p w14:paraId="7ACD6502" w14:textId="77777777" w:rsidR="00A90ADA" w:rsidRPr="00821B1F" w:rsidRDefault="00000000">
      <w:pPr>
        <w:spacing w:after="240" w:line="240" w:lineRule="auto"/>
        <w:jc w:val="both"/>
        <w:rPr>
          <w:rFonts w:asciiTheme="minorHAnsi" w:eastAsia="Aptos" w:hAnsiTheme="minorHAnsi" w:cstheme="minorHAnsi"/>
          <w:b/>
          <w:lang w:val="en-GB"/>
        </w:rPr>
      </w:pPr>
      <w:r w:rsidRPr="00821B1F">
        <w:rPr>
          <w:rFonts w:asciiTheme="minorHAnsi" w:eastAsia="Aptos" w:hAnsiTheme="minorHAnsi" w:cstheme="minorHAnsi"/>
          <w:b/>
          <w:lang w:val="en-GB"/>
        </w:rPr>
        <w:t>References</w:t>
      </w:r>
    </w:p>
    <w:p w14:paraId="34A8F0D1" w14:textId="77777777" w:rsidR="00A90ADA" w:rsidRPr="00821B1F" w:rsidRDefault="00000000">
      <w:pPr>
        <w:spacing w:after="240" w:line="240" w:lineRule="auto"/>
        <w:jc w:val="both"/>
        <w:rPr>
          <w:rFonts w:asciiTheme="minorHAnsi" w:eastAsia="Aptos" w:hAnsiTheme="minorHAnsi" w:cstheme="minorHAnsi"/>
          <w:lang w:val="en-GB"/>
        </w:rPr>
      </w:pPr>
      <w:r w:rsidRPr="00821B1F">
        <w:rPr>
          <w:rFonts w:asciiTheme="minorHAnsi" w:eastAsia="Aptos" w:hAnsiTheme="minorHAnsi" w:cstheme="minorHAnsi"/>
          <w:lang w:val="en-GB"/>
        </w:rPr>
        <w:t xml:space="preserve">Articles shall be submitted using the provided reference style. </w:t>
      </w:r>
    </w:p>
    <w:p w14:paraId="502B5BC4" w14:textId="77777777" w:rsidR="00A90ADA" w:rsidRPr="00821B1F" w:rsidRDefault="00000000">
      <w:pPr>
        <w:spacing w:after="240" w:line="240" w:lineRule="auto"/>
        <w:jc w:val="both"/>
        <w:rPr>
          <w:rFonts w:asciiTheme="minorHAnsi" w:eastAsia="Aptos" w:hAnsiTheme="minorHAnsi" w:cstheme="minorHAnsi"/>
          <w:lang w:val="en-GB"/>
        </w:rPr>
      </w:pPr>
      <w:r w:rsidRPr="00821B1F">
        <w:rPr>
          <w:rFonts w:asciiTheme="minorHAnsi" w:eastAsia="Aptos" w:hAnsiTheme="minorHAnsi" w:cstheme="minorHAnsi"/>
          <w:lang w:val="en-GB"/>
        </w:rPr>
        <w:lastRenderedPageBreak/>
        <w:t>Organize the references in alphabetical order.</w:t>
      </w:r>
    </w:p>
    <w:p w14:paraId="2A6C3FE0" w14:textId="77777777" w:rsidR="00A90ADA" w:rsidRPr="00821B1F" w:rsidRDefault="00000000">
      <w:pPr>
        <w:tabs>
          <w:tab w:val="left" w:pos="8400"/>
        </w:tabs>
        <w:spacing w:after="240" w:line="240" w:lineRule="auto"/>
        <w:jc w:val="both"/>
        <w:rPr>
          <w:rFonts w:asciiTheme="minorHAnsi" w:hAnsiTheme="minorHAnsi" w:cstheme="minorHAnsi"/>
          <w:color w:val="FF0000"/>
          <w:lang w:val="en-GB"/>
        </w:rPr>
      </w:pPr>
      <w:r w:rsidRPr="00821B1F">
        <w:rPr>
          <w:rFonts w:asciiTheme="minorHAnsi" w:eastAsia="Aptos" w:hAnsiTheme="minorHAnsi" w:cstheme="minorHAnsi"/>
          <w:b/>
          <w:color w:val="FF0000"/>
          <w:lang w:val="en-GB"/>
        </w:rPr>
        <w:t>Your text should not exceed the 8,500 word-limit up until this point</w:t>
      </w:r>
      <w:r w:rsidRPr="00821B1F">
        <w:rPr>
          <w:rFonts w:asciiTheme="minorHAnsi" w:eastAsia="Aptos" w:hAnsiTheme="minorHAnsi" w:cstheme="minorHAnsi"/>
          <w:color w:val="FF0000"/>
          <w:lang w:val="en-GB"/>
        </w:rPr>
        <w:t xml:space="preserve">. </w:t>
      </w:r>
      <w:r w:rsidRPr="00821B1F">
        <w:rPr>
          <w:rFonts w:asciiTheme="minorHAnsi" w:hAnsiTheme="minorHAnsi" w:cstheme="minorHAnsi"/>
          <w:color w:val="FF0000"/>
          <w:lang w:val="en-GB"/>
        </w:rPr>
        <w:t>An additional fee of 0,50 cents/word will be charged if the accepted manuscript exceeds this established limit. The following sections are not included in the word-count and will be removed for peer-review. Please complete them as well.</w:t>
      </w:r>
    </w:p>
    <w:p w14:paraId="15DB4DC4" w14:textId="77777777" w:rsidR="00A90ADA" w:rsidRPr="00821B1F" w:rsidRDefault="00000000">
      <w:pPr>
        <w:spacing w:before="360" w:after="240" w:line="240" w:lineRule="auto"/>
        <w:jc w:val="both"/>
        <w:rPr>
          <w:rFonts w:asciiTheme="minorHAnsi" w:eastAsia="Aptos" w:hAnsiTheme="minorHAnsi" w:cstheme="minorHAnsi"/>
          <w:b/>
          <w:lang w:val="en-GB"/>
        </w:rPr>
      </w:pPr>
      <w:r w:rsidRPr="00821B1F">
        <w:rPr>
          <w:rFonts w:asciiTheme="minorHAnsi" w:eastAsia="Aptos" w:hAnsiTheme="minorHAnsi" w:cstheme="minorHAnsi"/>
          <w:b/>
          <w:lang w:val="en-GB"/>
        </w:rPr>
        <w:t>Authors and Affiliations:</w:t>
      </w:r>
    </w:p>
    <w:p w14:paraId="1943266E" w14:textId="77777777" w:rsidR="00A90ADA" w:rsidRPr="00821B1F" w:rsidRDefault="00000000">
      <w:pPr>
        <w:spacing w:after="240" w:line="240" w:lineRule="auto"/>
        <w:jc w:val="both"/>
        <w:rPr>
          <w:rFonts w:asciiTheme="minorHAnsi" w:eastAsia="Aptos" w:hAnsiTheme="minorHAnsi" w:cstheme="minorHAnsi"/>
          <w:vertAlign w:val="superscript"/>
          <w:lang w:val="en-GB"/>
        </w:rPr>
      </w:pPr>
      <w:r w:rsidRPr="00821B1F">
        <w:rPr>
          <w:rFonts w:asciiTheme="minorHAnsi" w:eastAsia="Aptos" w:hAnsiTheme="minorHAnsi" w:cstheme="minorHAnsi"/>
          <w:lang w:val="en-GB"/>
        </w:rPr>
        <w:t>Name Lastname</w:t>
      </w:r>
      <w:r w:rsidRPr="00821B1F">
        <w:rPr>
          <w:rFonts w:asciiTheme="minorHAnsi" w:eastAsia="Aptos" w:hAnsiTheme="minorHAnsi" w:cstheme="minorHAnsi"/>
          <w:vertAlign w:val="superscript"/>
          <w:lang w:val="en-GB"/>
        </w:rPr>
        <w:t xml:space="preserve"> 1</w:t>
      </w:r>
      <w:r w:rsidRPr="00821B1F">
        <w:rPr>
          <w:rFonts w:asciiTheme="minorHAnsi" w:eastAsia="Aptos" w:hAnsiTheme="minorHAnsi" w:cstheme="minorHAnsi"/>
          <w:lang w:val="en-GB"/>
        </w:rPr>
        <w:t>, Name Lastname</w:t>
      </w:r>
      <w:r w:rsidRPr="00821B1F">
        <w:rPr>
          <w:rFonts w:asciiTheme="minorHAnsi" w:eastAsia="Aptos" w:hAnsiTheme="minorHAnsi" w:cstheme="minorHAnsi"/>
          <w:vertAlign w:val="superscript"/>
          <w:lang w:val="en-GB"/>
        </w:rPr>
        <w:t xml:space="preserve"> 2</w:t>
      </w:r>
      <w:r w:rsidRPr="00821B1F">
        <w:rPr>
          <w:rFonts w:asciiTheme="minorHAnsi" w:eastAsia="Aptos" w:hAnsiTheme="minorHAnsi" w:cstheme="minorHAnsi"/>
          <w:lang w:val="en-GB"/>
        </w:rPr>
        <w:t xml:space="preserve"> and Name Lastname</w:t>
      </w:r>
      <w:r w:rsidRPr="00821B1F">
        <w:rPr>
          <w:rFonts w:asciiTheme="minorHAnsi" w:eastAsia="Aptos" w:hAnsiTheme="minorHAnsi" w:cstheme="minorHAnsi"/>
          <w:vertAlign w:val="superscript"/>
          <w:lang w:val="en-GB"/>
        </w:rPr>
        <w:t xml:space="preserve"> 3</w:t>
      </w:r>
    </w:p>
    <w:p w14:paraId="402615B7" w14:textId="77777777" w:rsidR="00A90ADA" w:rsidRPr="00821B1F" w:rsidRDefault="00000000">
      <w:pPr>
        <w:tabs>
          <w:tab w:val="left" w:pos="142"/>
        </w:tabs>
        <w:spacing w:after="240" w:line="240" w:lineRule="auto"/>
        <w:jc w:val="both"/>
        <w:rPr>
          <w:rFonts w:asciiTheme="minorHAnsi" w:eastAsia="Aptos" w:hAnsiTheme="minorHAnsi" w:cstheme="minorHAnsi"/>
          <w:lang w:val="en-GB"/>
        </w:rPr>
      </w:pPr>
      <w:r w:rsidRPr="00821B1F">
        <w:rPr>
          <w:rFonts w:asciiTheme="minorHAnsi" w:eastAsia="Aptos" w:hAnsiTheme="minorHAnsi" w:cstheme="minorHAnsi"/>
          <w:vertAlign w:val="superscript"/>
          <w:lang w:val="en-GB"/>
        </w:rPr>
        <w:t xml:space="preserve">1 </w:t>
      </w:r>
      <w:r w:rsidRPr="00821B1F">
        <w:rPr>
          <w:rFonts w:asciiTheme="minorHAnsi" w:eastAsia="Aptos" w:hAnsiTheme="minorHAnsi" w:cstheme="minorHAnsi"/>
          <w:lang w:val="en-GB"/>
        </w:rPr>
        <w:t xml:space="preserve">Department, Institution, Country; Email: </w:t>
      </w:r>
      <w:hyperlink r:id="rId9">
        <w:r w:rsidR="00A90ADA" w:rsidRPr="00821B1F">
          <w:rPr>
            <w:rFonts w:asciiTheme="minorHAnsi" w:eastAsia="Aptos" w:hAnsiTheme="minorHAnsi" w:cstheme="minorHAnsi"/>
            <w:color w:val="0563C1"/>
            <w:u w:val="single"/>
            <w:lang w:val="en-GB"/>
          </w:rPr>
          <w:t>author1@email.com</w:t>
        </w:r>
      </w:hyperlink>
      <w:r w:rsidRPr="00821B1F">
        <w:rPr>
          <w:rFonts w:asciiTheme="minorHAnsi" w:eastAsia="Aptos" w:hAnsiTheme="minorHAnsi" w:cstheme="minorHAnsi"/>
          <w:lang w:val="en-GB"/>
        </w:rPr>
        <w:t xml:space="preserve">; ORCID: </w:t>
      </w:r>
      <w:hyperlink r:id="rId10">
        <w:r w:rsidR="00A90ADA" w:rsidRPr="00821B1F">
          <w:rPr>
            <w:rFonts w:asciiTheme="minorHAnsi" w:eastAsia="Aptos" w:hAnsiTheme="minorHAnsi" w:cstheme="minorHAnsi"/>
            <w:color w:val="0563C1"/>
            <w:u w:val="single"/>
            <w:lang w:val="en-GB"/>
          </w:rPr>
          <w:t>https://orcid.org</w:t>
        </w:r>
      </w:hyperlink>
    </w:p>
    <w:p w14:paraId="101BD976" w14:textId="77777777" w:rsidR="00A90ADA" w:rsidRPr="00821B1F" w:rsidRDefault="00000000">
      <w:pPr>
        <w:tabs>
          <w:tab w:val="left" w:pos="142"/>
        </w:tabs>
        <w:spacing w:after="240" w:line="240" w:lineRule="auto"/>
        <w:jc w:val="both"/>
        <w:rPr>
          <w:rFonts w:asciiTheme="minorHAnsi" w:eastAsia="Aptos" w:hAnsiTheme="minorHAnsi" w:cstheme="minorHAnsi"/>
          <w:lang w:val="en-GB"/>
        </w:rPr>
      </w:pPr>
      <w:r w:rsidRPr="00821B1F">
        <w:rPr>
          <w:rFonts w:asciiTheme="minorHAnsi" w:eastAsia="Aptos" w:hAnsiTheme="minorHAnsi" w:cstheme="minorHAnsi"/>
          <w:vertAlign w:val="superscript"/>
          <w:lang w:val="en-GB"/>
        </w:rPr>
        <w:t xml:space="preserve">2 </w:t>
      </w:r>
      <w:r w:rsidRPr="00821B1F">
        <w:rPr>
          <w:rFonts w:asciiTheme="minorHAnsi" w:eastAsia="Aptos" w:hAnsiTheme="minorHAnsi" w:cstheme="minorHAnsi"/>
          <w:lang w:val="en-GB"/>
        </w:rPr>
        <w:t xml:space="preserve">Department, Institution, Country; Email: </w:t>
      </w:r>
      <w:hyperlink r:id="rId11">
        <w:r w:rsidR="00A90ADA" w:rsidRPr="00821B1F">
          <w:rPr>
            <w:rFonts w:asciiTheme="minorHAnsi" w:eastAsia="Aptos" w:hAnsiTheme="minorHAnsi" w:cstheme="minorHAnsi"/>
            <w:color w:val="0563C1"/>
            <w:u w:val="single"/>
            <w:lang w:val="en-GB"/>
          </w:rPr>
          <w:t>author2@email.com</w:t>
        </w:r>
      </w:hyperlink>
      <w:r w:rsidRPr="00821B1F">
        <w:rPr>
          <w:rFonts w:asciiTheme="minorHAnsi" w:eastAsia="Aptos" w:hAnsiTheme="minorHAnsi" w:cstheme="minorHAnsi"/>
          <w:lang w:val="en-GB"/>
        </w:rPr>
        <w:t xml:space="preserve">; ORCID: </w:t>
      </w:r>
      <w:hyperlink r:id="rId12">
        <w:r w:rsidR="00A90ADA" w:rsidRPr="00821B1F">
          <w:rPr>
            <w:rFonts w:asciiTheme="minorHAnsi" w:eastAsia="Aptos" w:hAnsiTheme="minorHAnsi" w:cstheme="minorHAnsi"/>
            <w:color w:val="0563C1"/>
            <w:u w:val="single"/>
            <w:lang w:val="en-GB"/>
          </w:rPr>
          <w:t>https://orcid.org</w:t>
        </w:r>
      </w:hyperlink>
    </w:p>
    <w:p w14:paraId="17723E64" w14:textId="77777777" w:rsidR="00A90ADA" w:rsidRPr="00821B1F" w:rsidRDefault="00000000">
      <w:pPr>
        <w:tabs>
          <w:tab w:val="left" w:pos="142"/>
        </w:tabs>
        <w:spacing w:after="240" w:line="240" w:lineRule="auto"/>
        <w:jc w:val="both"/>
        <w:rPr>
          <w:rFonts w:asciiTheme="minorHAnsi" w:eastAsia="Aptos" w:hAnsiTheme="minorHAnsi" w:cstheme="minorHAnsi"/>
          <w:lang w:val="en-GB"/>
        </w:rPr>
      </w:pPr>
      <w:r w:rsidRPr="00821B1F">
        <w:rPr>
          <w:rFonts w:asciiTheme="minorHAnsi" w:eastAsia="Aptos" w:hAnsiTheme="minorHAnsi" w:cstheme="minorHAnsi"/>
          <w:vertAlign w:val="superscript"/>
          <w:lang w:val="en-GB"/>
        </w:rPr>
        <w:t xml:space="preserve">3 </w:t>
      </w:r>
      <w:r w:rsidRPr="00821B1F">
        <w:rPr>
          <w:rFonts w:asciiTheme="minorHAnsi" w:eastAsia="Aptos" w:hAnsiTheme="minorHAnsi" w:cstheme="minorHAnsi"/>
          <w:lang w:val="en-GB"/>
        </w:rPr>
        <w:t xml:space="preserve">Department, Institution, Country; Email: </w:t>
      </w:r>
      <w:hyperlink r:id="rId13">
        <w:r w:rsidR="00A90ADA" w:rsidRPr="00821B1F">
          <w:rPr>
            <w:rFonts w:asciiTheme="minorHAnsi" w:eastAsia="Aptos" w:hAnsiTheme="minorHAnsi" w:cstheme="minorHAnsi"/>
            <w:color w:val="0563C1"/>
            <w:u w:val="single"/>
            <w:lang w:val="en-GB"/>
          </w:rPr>
          <w:t>author3@email.com</w:t>
        </w:r>
      </w:hyperlink>
      <w:r w:rsidRPr="00821B1F">
        <w:rPr>
          <w:rFonts w:asciiTheme="minorHAnsi" w:eastAsia="Aptos" w:hAnsiTheme="minorHAnsi" w:cstheme="minorHAnsi"/>
          <w:lang w:val="en-GB"/>
        </w:rPr>
        <w:t xml:space="preserve">; ORCID: </w:t>
      </w:r>
      <w:hyperlink r:id="rId14">
        <w:r w:rsidR="00A90ADA" w:rsidRPr="00821B1F">
          <w:rPr>
            <w:rFonts w:asciiTheme="minorHAnsi" w:eastAsia="Aptos" w:hAnsiTheme="minorHAnsi" w:cstheme="minorHAnsi"/>
            <w:color w:val="0563C1"/>
            <w:u w:val="single"/>
            <w:lang w:val="en-GB"/>
          </w:rPr>
          <w:t>https://orcid.org</w:t>
        </w:r>
      </w:hyperlink>
    </w:p>
    <w:p w14:paraId="14D0307D" w14:textId="77777777" w:rsidR="00A90ADA" w:rsidRPr="00821B1F" w:rsidRDefault="00000000">
      <w:pPr>
        <w:tabs>
          <w:tab w:val="left" w:pos="142"/>
        </w:tabs>
        <w:spacing w:after="240" w:line="240" w:lineRule="auto"/>
        <w:jc w:val="both"/>
        <w:rPr>
          <w:rFonts w:asciiTheme="minorHAnsi" w:eastAsia="Aptos" w:hAnsiTheme="minorHAnsi" w:cstheme="minorHAnsi"/>
          <w:lang w:val="en-GB"/>
        </w:rPr>
      </w:pPr>
      <w:r w:rsidRPr="00821B1F">
        <w:rPr>
          <w:rFonts w:asciiTheme="minorHAnsi" w:eastAsia="Aptos" w:hAnsiTheme="minorHAnsi" w:cstheme="minorHAnsi"/>
          <w:lang w:val="en-GB"/>
        </w:rPr>
        <w:t>Correspondence: Name (</w:t>
      </w:r>
      <w:hyperlink r:id="rId15">
        <w:r w:rsidR="00A90ADA" w:rsidRPr="00821B1F">
          <w:rPr>
            <w:rFonts w:asciiTheme="minorHAnsi" w:eastAsia="Aptos" w:hAnsiTheme="minorHAnsi" w:cstheme="minorHAnsi"/>
            <w:color w:val="0563C1"/>
            <w:u w:val="single"/>
            <w:lang w:val="en-GB"/>
          </w:rPr>
          <w:t>author@email.com</w:t>
        </w:r>
      </w:hyperlink>
      <w:r w:rsidRPr="00821B1F">
        <w:rPr>
          <w:rFonts w:asciiTheme="minorHAnsi" w:eastAsia="Aptos" w:hAnsiTheme="minorHAnsi" w:cstheme="minorHAnsi"/>
          <w:lang w:val="en-GB"/>
        </w:rPr>
        <w:t>)</w:t>
      </w:r>
    </w:p>
    <w:p w14:paraId="11E0DAB1" w14:textId="77777777" w:rsidR="00A90ADA" w:rsidRPr="00821B1F" w:rsidRDefault="00000000">
      <w:pPr>
        <w:tabs>
          <w:tab w:val="left" w:pos="8400"/>
        </w:tabs>
        <w:spacing w:after="240" w:line="240" w:lineRule="auto"/>
        <w:jc w:val="both"/>
        <w:rPr>
          <w:rFonts w:asciiTheme="minorHAnsi" w:eastAsia="Aptos" w:hAnsiTheme="minorHAnsi" w:cstheme="minorHAnsi"/>
          <w:b/>
          <w:lang w:val="en-GB"/>
        </w:rPr>
      </w:pPr>
      <w:r w:rsidRPr="00821B1F">
        <w:rPr>
          <w:rFonts w:asciiTheme="minorHAnsi" w:eastAsia="Aptos" w:hAnsiTheme="minorHAnsi" w:cstheme="minorHAnsi"/>
          <w:b/>
          <w:lang w:val="en-GB"/>
        </w:rPr>
        <w:t>Funding</w:t>
      </w:r>
    </w:p>
    <w:p w14:paraId="7A328360" w14:textId="77777777" w:rsidR="00A90ADA" w:rsidRPr="00821B1F" w:rsidRDefault="00000000">
      <w:pPr>
        <w:tabs>
          <w:tab w:val="left" w:pos="8400"/>
        </w:tabs>
        <w:spacing w:after="240" w:line="240" w:lineRule="auto"/>
        <w:jc w:val="both"/>
        <w:rPr>
          <w:rFonts w:asciiTheme="minorHAnsi" w:eastAsia="Aptos" w:hAnsiTheme="minorHAnsi" w:cstheme="minorHAnsi"/>
          <w:lang w:val="en-GB"/>
        </w:rPr>
      </w:pPr>
      <w:r w:rsidRPr="00821B1F">
        <w:rPr>
          <w:rFonts w:asciiTheme="minorHAnsi" w:eastAsia="Aptos" w:hAnsiTheme="minorHAnsi" w:cstheme="minorHAnsi"/>
          <w:lang w:val="en-GB"/>
        </w:rPr>
        <w:t>Add here.</w:t>
      </w:r>
    </w:p>
    <w:p w14:paraId="7EE6FA39" w14:textId="77777777" w:rsidR="00A90ADA" w:rsidRPr="00821B1F" w:rsidRDefault="00000000">
      <w:pPr>
        <w:tabs>
          <w:tab w:val="left" w:pos="8400"/>
        </w:tabs>
        <w:spacing w:after="240" w:line="240" w:lineRule="auto"/>
        <w:jc w:val="both"/>
        <w:rPr>
          <w:rFonts w:asciiTheme="minorHAnsi" w:eastAsia="Aptos" w:hAnsiTheme="minorHAnsi" w:cstheme="minorHAnsi"/>
          <w:lang w:val="en-GB"/>
        </w:rPr>
      </w:pPr>
      <w:r w:rsidRPr="00821B1F">
        <w:rPr>
          <w:rFonts w:asciiTheme="minorHAnsi" w:eastAsia="Aptos" w:hAnsiTheme="minorHAnsi" w:cstheme="minorHAnsi"/>
          <w:b/>
          <w:lang w:val="en-GB"/>
        </w:rPr>
        <w:t>Conflict of Interests</w:t>
      </w:r>
    </w:p>
    <w:p w14:paraId="7E1A62C0" w14:textId="77777777" w:rsidR="00A90ADA" w:rsidRPr="00821B1F" w:rsidRDefault="00000000">
      <w:pPr>
        <w:spacing w:after="240" w:line="240" w:lineRule="auto"/>
        <w:jc w:val="both"/>
        <w:rPr>
          <w:rFonts w:asciiTheme="minorHAnsi" w:eastAsia="Aptos" w:hAnsiTheme="minorHAnsi" w:cstheme="minorHAnsi"/>
          <w:lang w:val="en-GB"/>
        </w:rPr>
      </w:pPr>
      <w:r w:rsidRPr="00821B1F">
        <w:rPr>
          <w:rFonts w:asciiTheme="minorHAnsi" w:eastAsia="Aptos" w:hAnsiTheme="minorHAnsi" w:cstheme="minorHAnsi"/>
          <w:lang w:val="en-GB"/>
        </w:rPr>
        <w:t xml:space="preserve">State here any potential conflicts of interest. If this doesn’t apply to your article, please add the sentence: </w:t>
      </w:r>
      <w:r w:rsidRPr="00821B1F">
        <w:rPr>
          <w:rFonts w:asciiTheme="minorHAnsi" w:eastAsia="Aptos" w:hAnsiTheme="minorHAnsi" w:cstheme="minorHAnsi"/>
          <w:i/>
          <w:lang w:val="en-GB"/>
        </w:rPr>
        <w:t>The authors declare no conflict of interests</w:t>
      </w:r>
      <w:r w:rsidRPr="00821B1F">
        <w:rPr>
          <w:rFonts w:asciiTheme="minorHAnsi" w:eastAsia="Aptos" w:hAnsiTheme="minorHAnsi" w:cstheme="minorHAnsi"/>
          <w:lang w:val="en-GB"/>
        </w:rPr>
        <w:t>.</w:t>
      </w:r>
    </w:p>
    <w:p w14:paraId="554B5E4E" w14:textId="77777777" w:rsidR="00A90ADA" w:rsidRPr="00821B1F" w:rsidRDefault="00000000">
      <w:pPr>
        <w:spacing w:after="240" w:line="240" w:lineRule="auto"/>
        <w:jc w:val="both"/>
        <w:rPr>
          <w:rFonts w:asciiTheme="minorHAnsi" w:eastAsia="Aptos" w:hAnsiTheme="minorHAnsi" w:cstheme="minorHAnsi"/>
          <w:b/>
          <w:lang w:val="en-GB"/>
        </w:rPr>
      </w:pPr>
      <w:r w:rsidRPr="00821B1F">
        <w:rPr>
          <w:rFonts w:asciiTheme="minorHAnsi" w:eastAsia="Aptos" w:hAnsiTheme="minorHAnsi" w:cstheme="minorHAnsi"/>
          <w:b/>
          <w:lang w:val="en-GB"/>
        </w:rPr>
        <w:t>Data Availability</w:t>
      </w:r>
    </w:p>
    <w:p w14:paraId="476DA83C" w14:textId="77777777" w:rsidR="00A90ADA" w:rsidRPr="00821B1F" w:rsidRDefault="00000000">
      <w:pPr>
        <w:spacing w:after="240" w:line="240" w:lineRule="auto"/>
        <w:jc w:val="both"/>
        <w:rPr>
          <w:rFonts w:asciiTheme="minorHAnsi" w:eastAsia="Aptos" w:hAnsiTheme="minorHAnsi" w:cstheme="minorHAnsi"/>
          <w:lang w:val="en-GB"/>
        </w:rPr>
      </w:pPr>
      <w:r w:rsidRPr="00821B1F">
        <w:rPr>
          <w:rFonts w:asciiTheme="minorHAnsi" w:eastAsia="Aptos" w:hAnsiTheme="minorHAnsi" w:cstheme="minorHAnsi"/>
          <w:lang w:val="en-GB"/>
        </w:rPr>
        <w:t>A data availability statement lets the reader know where the research data associated with the paper is available and/or under what conditions the data can be accessed. The statement can include links.</w:t>
      </w:r>
    </w:p>
    <w:p w14:paraId="54DBCDBA" w14:textId="77777777" w:rsidR="00A90ADA" w:rsidRPr="00821B1F" w:rsidRDefault="00000000">
      <w:pPr>
        <w:spacing w:after="240" w:line="240" w:lineRule="auto"/>
        <w:jc w:val="both"/>
        <w:rPr>
          <w:rFonts w:asciiTheme="minorHAnsi" w:eastAsia="Aptos" w:hAnsiTheme="minorHAnsi" w:cstheme="minorHAnsi"/>
          <w:lang w:val="en-GB"/>
        </w:rPr>
      </w:pPr>
      <w:r w:rsidRPr="00821B1F">
        <w:rPr>
          <w:rFonts w:asciiTheme="minorHAnsi" w:eastAsia="Aptos" w:hAnsiTheme="minorHAnsi" w:cstheme="minorHAnsi"/>
          <w:lang w:val="en-GB"/>
        </w:rPr>
        <w:t xml:space="preserve">If this statement doesn’t apply to your article, please add the sentence: </w:t>
      </w:r>
      <w:r w:rsidRPr="00821B1F">
        <w:rPr>
          <w:rFonts w:asciiTheme="minorHAnsi" w:eastAsia="Aptos" w:hAnsiTheme="minorHAnsi" w:cstheme="minorHAnsi"/>
          <w:i/>
          <w:lang w:val="en-GB"/>
        </w:rPr>
        <w:t>Due to the nature of the research, data sharing is not applicable to this article</w:t>
      </w:r>
      <w:r w:rsidRPr="00821B1F">
        <w:rPr>
          <w:rFonts w:asciiTheme="minorHAnsi" w:eastAsia="Aptos" w:hAnsiTheme="minorHAnsi" w:cstheme="minorHAnsi"/>
          <w:lang w:val="en-GB"/>
        </w:rPr>
        <w:t>.</w:t>
      </w:r>
    </w:p>
    <w:p w14:paraId="0F7040CD" w14:textId="77777777" w:rsidR="00A90ADA" w:rsidRPr="00821B1F" w:rsidRDefault="00000000">
      <w:pPr>
        <w:spacing w:after="240" w:line="240" w:lineRule="auto"/>
        <w:jc w:val="both"/>
        <w:rPr>
          <w:rFonts w:asciiTheme="minorHAnsi" w:eastAsia="Aptos" w:hAnsiTheme="minorHAnsi" w:cstheme="minorHAnsi"/>
          <w:b/>
          <w:lang w:val="en-GB"/>
        </w:rPr>
      </w:pPr>
      <w:r w:rsidRPr="00821B1F">
        <w:rPr>
          <w:rFonts w:asciiTheme="minorHAnsi" w:eastAsia="Aptos" w:hAnsiTheme="minorHAnsi" w:cstheme="minorHAnsi"/>
          <w:b/>
          <w:lang w:val="en-GB"/>
        </w:rPr>
        <w:t xml:space="preserve">Supplementary Material </w:t>
      </w:r>
    </w:p>
    <w:p w14:paraId="60729EFC" w14:textId="77777777" w:rsidR="00A90ADA" w:rsidRPr="00821B1F" w:rsidRDefault="00000000">
      <w:pPr>
        <w:spacing w:after="240" w:line="240" w:lineRule="auto"/>
        <w:jc w:val="both"/>
        <w:rPr>
          <w:rFonts w:asciiTheme="minorHAnsi" w:eastAsia="Aptos" w:hAnsiTheme="minorHAnsi" w:cstheme="minorHAnsi"/>
          <w:lang w:val="en-GB"/>
        </w:rPr>
      </w:pPr>
      <w:r w:rsidRPr="00821B1F">
        <w:rPr>
          <w:rFonts w:asciiTheme="minorHAnsi" w:eastAsia="Aptos" w:hAnsiTheme="minorHAnsi" w:cstheme="minorHAnsi"/>
          <w:lang w:val="en-GB"/>
        </w:rPr>
        <w:t>Authors may submit supplementary files to be made available alongside their article. Supplementary material is available online only on the article’s webpage (it is not published in the PDF of the article). Supplementary files are not copy-edited nor proofread by the Editorial Office, and it is the authors’ responsibility to guarantee the scientific accuracy of these files.</w:t>
      </w:r>
    </w:p>
    <w:p w14:paraId="284A1153" w14:textId="77777777" w:rsidR="00A90ADA" w:rsidRPr="00821B1F" w:rsidRDefault="00000000">
      <w:pPr>
        <w:spacing w:after="240" w:line="240" w:lineRule="auto"/>
        <w:rPr>
          <w:rFonts w:asciiTheme="minorHAnsi" w:eastAsia="Aptos" w:hAnsiTheme="minorHAnsi" w:cstheme="minorHAnsi"/>
          <w:b/>
          <w:lang w:val="en-GB"/>
        </w:rPr>
      </w:pPr>
      <w:bookmarkStart w:id="0" w:name="_heading=h.bbkfaohjx3o8" w:colFirst="0" w:colLast="0"/>
      <w:bookmarkEnd w:id="0"/>
      <w:r w:rsidRPr="00821B1F">
        <w:rPr>
          <w:rFonts w:asciiTheme="minorHAnsi" w:eastAsia="Aptos" w:hAnsiTheme="minorHAnsi" w:cstheme="minorHAnsi"/>
          <w:b/>
          <w:lang w:val="en-GB"/>
        </w:rPr>
        <w:t>About the Authors</w:t>
      </w:r>
    </w:p>
    <w:p w14:paraId="3C876695" w14:textId="77777777" w:rsidR="00A90ADA" w:rsidRPr="00821B1F" w:rsidRDefault="00000000">
      <w:pPr>
        <w:spacing w:after="240" w:line="240" w:lineRule="auto"/>
        <w:rPr>
          <w:rFonts w:asciiTheme="minorHAnsi" w:eastAsia="Aptos" w:hAnsiTheme="minorHAnsi" w:cstheme="minorHAnsi"/>
          <w:lang w:val="en-GB"/>
        </w:rPr>
      </w:pPr>
      <w:r w:rsidRPr="00821B1F">
        <w:rPr>
          <w:rFonts w:asciiTheme="minorHAnsi" w:eastAsia="Aptos" w:hAnsiTheme="minorHAnsi" w:cstheme="minorHAnsi"/>
          <w:lang w:val="en-GB"/>
        </w:rPr>
        <w:t xml:space="preserve">Please insert a short bio note for each author. Bios should be 50 words or under. The remainder will be included in the article’s final word-count. </w:t>
      </w:r>
    </w:p>
    <w:p w14:paraId="31773C45" w14:textId="77777777" w:rsidR="00A90ADA" w:rsidRPr="00821B1F" w:rsidRDefault="00000000">
      <w:pPr>
        <w:spacing w:after="240" w:line="240" w:lineRule="auto"/>
        <w:rPr>
          <w:rFonts w:asciiTheme="minorHAnsi" w:eastAsia="Aptos" w:hAnsiTheme="minorHAnsi" w:cstheme="minorHAnsi"/>
          <w:lang w:val="en-GB"/>
        </w:rPr>
      </w:pPr>
      <w:r w:rsidRPr="00821B1F">
        <w:rPr>
          <w:rFonts w:asciiTheme="minorHAnsi" w:eastAsia="Aptos" w:hAnsiTheme="minorHAnsi" w:cstheme="minorHAnsi"/>
          <w:lang w:val="en-GB"/>
        </w:rPr>
        <w:t>Optional: Please provide us with a passport-type photo to be published in the article for each author. The photo must be colored and be at least 110 X 150 pixels.</w:t>
      </w:r>
    </w:p>
    <w:sectPr w:rsidR="00A90ADA" w:rsidRPr="00821B1F">
      <w:headerReference w:type="default" r:id="rId16"/>
      <w:footerReference w:type="default" r:id="rId17"/>
      <w:headerReference w:type="first" r:id="rId18"/>
      <w:footerReference w:type="first" r:id="rId19"/>
      <w:pgSz w:w="11906" w:h="16838"/>
      <w:pgMar w:top="1440" w:right="1080" w:bottom="1440" w:left="1080" w:header="708" w:footer="708" w:gutter="0"/>
      <w:lnNumType w:countBy="1" w:restart="continuou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B22BF" w14:textId="77777777" w:rsidR="0075396D" w:rsidRDefault="0075396D">
      <w:pPr>
        <w:spacing w:after="0" w:line="240" w:lineRule="auto"/>
      </w:pPr>
      <w:r>
        <w:separator/>
      </w:r>
    </w:p>
  </w:endnote>
  <w:endnote w:type="continuationSeparator" w:id="0">
    <w:p w14:paraId="64AC12CF" w14:textId="77777777" w:rsidR="0075396D" w:rsidRDefault="00753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30C33" w14:textId="0D9893CD" w:rsidR="00A90ADA" w:rsidRPr="00CD33F4" w:rsidRDefault="00CD33F4">
    <w:pPr>
      <w:pBdr>
        <w:top w:val="single" w:sz="4" w:space="1" w:color="000000"/>
        <w:left w:val="nil"/>
        <w:bottom w:val="nil"/>
        <w:right w:val="nil"/>
        <w:between w:val="nil"/>
      </w:pBdr>
      <w:tabs>
        <w:tab w:val="center" w:pos="4252"/>
        <w:tab w:val="right" w:pos="8504"/>
        <w:tab w:val="right" w:pos="9497"/>
      </w:tabs>
      <w:rPr>
        <w:color w:val="000000"/>
        <w:lang w:val="en-GB"/>
      </w:rPr>
    </w:pPr>
    <w:r>
      <w:rPr>
        <w:color w:val="000000"/>
        <w:sz w:val="18"/>
        <w:szCs w:val="18"/>
        <w:lang w:val="en-GB"/>
      </w:rPr>
      <w:t>Politics and Governance</w:t>
    </w:r>
    <w:r w:rsidRPr="00CD33F4">
      <w:rPr>
        <w:color w:val="000000"/>
        <w:sz w:val="18"/>
        <w:szCs w:val="18"/>
        <w:lang w:val="en-GB"/>
      </w:rPr>
      <w:t>, Year, Volume X, Pages X–X</w:t>
    </w:r>
    <w:r w:rsidRPr="00CD33F4">
      <w:rPr>
        <w:color w:val="000000"/>
        <w:sz w:val="18"/>
        <w:szCs w:val="18"/>
        <w:lang w:val="en-GB"/>
      </w:rPr>
      <w:tab/>
    </w:r>
    <w:r>
      <w:rPr>
        <w:color w:val="000000"/>
        <w:sz w:val="18"/>
        <w:szCs w:val="18"/>
      </w:rPr>
      <w:fldChar w:fldCharType="begin"/>
    </w:r>
    <w:r w:rsidRPr="00CD33F4">
      <w:rPr>
        <w:color w:val="000000"/>
        <w:sz w:val="18"/>
        <w:szCs w:val="18"/>
        <w:lang w:val="en-GB"/>
      </w:rPr>
      <w:instrText>PAGE</w:instrText>
    </w:r>
    <w:r>
      <w:rPr>
        <w:color w:val="000000"/>
        <w:sz w:val="18"/>
        <w:szCs w:val="18"/>
      </w:rPr>
      <w:fldChar w:fldCharType="separate"/>
    </w:r>
    <w:r w:rsidRPr="00CD33F4">
      <w:rPr>
        <w:noProof/>
        <w:color w:val="000000"/>
        <w:sz w:val="18"/>
        <w:szCs w:val="18"/>
        <w:lang w:val="en-GB"/>
      </w:rPr>
      <w:t>2</w:t>
    </w:r>
    <w:r>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486BF" w14:textId="77777777" w:rsidR="00A90ADA" w:rsidRPr="00CD33F4" w:rsidRDefault="00000000">
    <w:pPr>
      <w:pBdr>
        <w:top w:val="nil"/>
        <w:left w:val="nil"/>
        <w:bottom w:val="nil"/>
        <w:right w:val="nil"/>
        <w:between w:val="nil"/>
      </w:pBdr>
      <w:tabs>
        <w:tab w:val="center" w:pos="4252"/>
        <w:tab w:val="right" w:pos="8504"/>
      </w:tabs>
      <w:jc w:val="both"/>
      <w:rPr>
        <w:color w:val="000000"/>
        <w:sz w:val="18"/>
        <w:szCs w:val="18"/>
        <w:lang w:val="en-GB"/>
      </w:rPr>
    </w:pPr>
    <w:r w:rsidRPr="00CD33F4">
      <w:rPr>
        <w:color w:val="000000"/>
        <w:sz w:val="18"/>
        <w:szCs w:val="18"/>
        <w:lang w:val="en-GB"/>
      </w:rPr>
      <w:t>© 2025 by the author(s), licensed under a Creative Commons Attribution 4.0 International License (CC BY).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BCB27" w14:textId="77777777" w:rsidR="0075396D" w:rsidRDefault="0075396D">
      <w:pPr>
        <w:spacing w:after="0" w:line="240" w:lineRule="auto"/>
      </w:pPr>
      <w:r>
        <w:separator/>
      </w:r>
    </w:p>
  </w:footnote>
  <w:footnote w:type="continuationSeparator" w:id="0">
    <w:p w14:paraId="7311EA1A" w14:textId="77777777" w:rsidR="0075396D" w:rsidRDefault="00753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B2047" w14:textId="77777777" w:rsidR="00A90ADA" w:rsidRDefault="00000000">
    <w:pPr>
      <w:pBdr>
        <w:top w:val="nil"/>
        <w:left w:val="nil"/>
        <w:bottom w:val="single" w:sz="4" w:space="1" w:color="000000"/>
        <w:right w:val="nil"/>
        <w:between w:val="nil"/>
      </w:pBdr>
      <w:tabs>
        <w:tab w:val="center" w:pos="4252"/>
        <w:tab w:val="right" w:pos="8504"/>
      </w:tabs>
      <w:rPr>
        <w:color w:val="000000"/>
      </w:rPr>
    </w:pPr>
    <w:r>
      <w:rPr>
        <w:noProof/>
        <w:color w:val="000000"/>
      </w:rPr>
      <w:drawing>
        <wp:inline distT="0" distB="0" distL="0" distR="0" wp14:anchorId="068820EF" wp14:editId="2F64280C">
          <wp:extent cx="972185" cy="315595"/>
          <wp:effectExtent l="0" t="0" r="0" b="0"/>
          <wp:docPr id="1218339877"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972185" cy="31559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4FCED" w14:textId="77777777" w:rsidR="00A90ADA" w:rsidRDefault="00000000">
    <w:pPr>
      <w:pBdr>
        <w:top w:val="nil"/>
        <w:left w:val="nil"/>
        <w:bottom w:val="single" w:sz="4" w:space="1" w:color="000000"/>
        <w:right w:val="nil"/>
        <w:between w:val="nil"/>
      </w:pBdr>
      <w:tabs>
        <w:tab w:val="center" w:pos="4252"/>
        <w:tab w:val="right" w:pos="8504"/>
      </w:tabs>
      <w:rPr>
        <w:color w:val="000000"/>
      </w:rPr>
    </w:pPr>
    <w:r>
      <w:rPr>
        <w:noProof/>
        <w:color w:val="000000"/>
      </w:rPr>
      <w:drawing>
        <wp:inline distT="0" distB="0" distL="0" distR="0" wp14:anchorId="3061292E" wp14:editId="1A7594DE">
          <wp:extent cx="972185" cy="315595"/>
          <wp:effectExtent l="0" t="0" r="0" b="0"/>
          <wp:docPr id="1218339876"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972185" cy="31559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DA"/>
    <w:rsid w:val="002E17C6"/>
    <w:rsid w:val="004053F8"/>
    <w:rsid w:val="0075396D"/>
    <w:rsid w:val="00821B1F"/>
    <w:rsid w:val="008F1138"/>
    <w:rsid w:val="00A90ADA"/>
    <w:rsid w:val="00CD3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FD03"/>
  <w15:docId w15:val="{34E181B2-E035-4764-B055-1FE421BB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eastAsia="en-US"/>
    </w:rPr>
  </w:style>
  <w:style w:type="paragraph" w:styleId="Heading1">
    <w:name w:val="heading 1"/>
    <w:basedOn w:val="Normal"/>
    <w:next w:val="Normal"/>
    <w:link w:val="Heading1Char"/>
    <w:uiPriority w:val="9"/>
    <w:qFormat/>
    <w:rsid w:val="006F47EB"/>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75AF9"/>
    <w:pPr>
      <w:tabs>
        <w:tab w:val="center" w:pos="4252"/>
        <w:tab w:val="right" w:pos="8504"/>
      </w:tabs>
    </w:pPr>
  </w:style>
  <w:style w:type="character" w:customStyle="1" w:styleId="HeaderChar">
    <w:name w:val="Header Char"/>
    <w:link w:val="Header"/>
    <w:uiPriority w:val="99"/>
    <w:rsid w:val="00675AF9"/>
    <w:rPr>
      <w:sz w:val="22"/>
      <w:szCs w:val="22"/>
      <w:lang w:eastAsia="en-US"/>
    </w:rPr>
  </w:style>
  <w:style w:type="paragraph" w:styleId="Footer">
    <w:name w:val="footer"/>
    <w:basedOn w:val="Normal"/>
    <w:link w:val="FooterChar"/>
    <w:uiPriority w:val="99"/>
    <w:unhideWhenUsed/>
    <w:rsid w:val="00675AF9"/>
    <w:pPr>
      <w:tabs>
        <w:tab w:val="center" w:pos="4252"/>
        <w:tab w:val="right" w:pos="8504"/>
      </w:tabs>
    </w:pPr>
  </w:style>
  <w:style w:type="character" w:customStyle="1" w:styleId="FooterChar">
    <w:name w:val="Footer Char"/>
    <w:link w:val="Footer"/>
    <w:uiPriority w:val="99"/>
    <w:rsid w:val="00675AF9"/>
    <w:rPr>
      <w:sz w:val="22"/>
      <w:szCs w:val="22"/>
      <w:lang w:eastAsia="en-US"/>
    </w:rPr>
  </w:style>
  <w:style w:type="table" w:styleId="TableGrid">
    <w:name w:val="Table Grid"/>
    <w:basedOn w:val="TableNormal"/>
    <w:uiPriority w:val="39"/>
    <w:rsid w:val="00CF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E55CF"/>
    <w:rPr>
      <w:sz w:val="20"/>
      <w:szCs w:val="20"/>
    </w:rPr>
  </w:style>
  <w:style w:type="character" w:customStyle="1" w:styleId="EndnoteTextChar">
    <w:name w:val="Endnote Text Char"/>
    <w:link w:val="EndnoteText"/>
    <w:uiPriority w:val="99"/>
    <w:semiHidden/>
    <w:rsid w:val="00DE55CF"/>
    <w:rPr>
      <w:lang w:eastAsia="en-US"/>
    </w:rPr>
  </w:style>
  <w:style w:type="character" w:styleId="EndnoteReference">
    <w:name w:val="endnote reference"/>
    <w:uiPriority w:val="99"/>
    <w:semiHidden/>
    <w:unhideWhenUsed/>
    <w:rsid w:val="00DE55CF"/>
    <w:rPr>
      <w:vertAlign w:val="superscript"/>
    </w:rPr>
  </w:style>
  <w:style w:type="paragraph" w:styleId="FootnoteText">
    <w:name w:val="footnote text"/>
    <w:basedOn w:val="Normal"/>
    <w:link w:val="FootnoteTextChar"/>
    <w:uiPriority w:val="99"/>
    <w:semiHidden/>
    <w:unhideWhenUsed/>
    <w:rsid w:val="00DE55CF"/>
    <w:rPr>
      <w:sz w:val="20"/>
      <w:szCs w:val="20"/>
    </w:rPr>
  </w:style>
  <w:style w:type="character" w:customStyle="1" w:styleId="FootnoteTextChar">
    <w:name w:val="Footnote Text Char"/>
    <w:link w:val="FootnoteText"/>
    <w:uiPriority w:val="99"/>
    <w:semiHidden/>
    <w:rsid w:val="00DE55CF"/>
    <w:rPr>
      <w:lang w:eastAsia="en-US"/>
    </w:rPr>
  </w:style>
  <w:style w:type="character" w:styleId="FootnoteReference">
    <w:name w:val="footnote reference"/>
    <w:uiPriority w:val="99"/>
    <w:semiHidden/>
    <w:unhideWhenUsed/>
    <w:rsid w:val="00DE55CF"/>
    <w:rPr>
      <w:vertAlign w:val="superscript"/>
    </w:rPr>
  </w:style>
  <w:style w:type="character" w:styleId="LineNumber">
    <w:name w:val="line number"/>
    <w:basedOn w:val="DefaultParagraphFont"/>
    <w:uiPriority w:val="99"/>
    <w:semiHidden/>
    <w:unhideWhenUsed/>
    <w:rsid w:val="00957ED1"/>
  </w:style>
  <w:style w:type="character" w:styleId="Hyperlink">
    <w:name w:val="Hyperlink"/>
    <w:uiPriority w:val="99"/>
    <w:unhideWhenUsed/>
    <w:rsid w:val="00AC0900"/>
    <w:rPr>
      <w:color w:val="0563C1"/>
      <w:u w:val="single"/>
    </w:rPr>
  </w:style>
  <w:style w:type="character" w:styleId="Strong">
    <w:name w:val="Strong"/>
    <w:uiPriority w:val="22"/>
    <w:qFormat/>
    <w:rsid w:val="00B2216D"/>
    <w:rPr>
      <w:b/>
      <w:bCs/>
    </w:rPr>
  </w:style>
  <w:style w:type="character" w:styleId="Emphasis">
    <w:name w:val="Emphasis"/>
    <w:uiPriority w:val="20"/>
    <w:qFormat/>
    <w:rsid w:val="00B2216D"/>
    <w:rPr>
      <w:i/>
      <w:iCs/>
    </w:rPr>
  </w:style>
  <w:style w:type="paragraph" w:styleId="NormalWeb">
    <w:name w:val="Normal (Web)"/>
    <w:basedOn w:val="Normal"/>
    <w:uiPriority w:val="99"/>
    <w:unhideWhenUsed/>
    <w:rsid w:val="005B5BD1"/>
    <w:pPr>
      <w:spacing w:before="100" w:beforeAutospacing="1" w:after="100" w:afterAutospacing="1" w:line="240" w:lineRule="auto"/>
    </w:pPr>
    <w:rPr>
      <w:rFonts w:ascii="Times New Roman" w:eastAsia="Times New Roman" w:hAnsi="Times New Roman"/>
      <w:sz w:val="24"/>
      <w:szCs w:val="24"/>
      <w:lang w:eastAsia="pt-PT"/>
    </w:rPr>
  </w:style>
  <w:style w:type="character" w:customStyle="1" w:styleId="Heading1Char">
    <w:name w:val="Heading 1 Char"/>
    <w:link w:val="Heading1"/>
    <w:uiPriority w:val="9"/>
    <w:rsid w:val="006F47EB"/>
    <w:rPr>
      <w:rFonts w:ascii="Calibri Light" w:eastAsia="Times New Roman" w:hAnsi="Calibri Light"/>
      <w:b/>
      <w:bCs/>
      <w:kern w:val="32"/>
      <w:sz w:val="32"/>
      <w:szCs w:val="32"/>
      <w:lang w:val="pt-PT"/>
    </w:rPr>
  </w:style>
  <w:style w:type="paragraph" w:styleId="BalloonText">
    <w:name w:val="Balloon Text"/>
    <w:basedOn w:val="Normal"/>
    <w:link w:val="BalloonTextChar"/>
    <w:uiPriority w:val="99"/>
    <w:semiHidden/>
    <w:unhideWhenUsed/>
    <w:rsid w:val="00872B0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72B05"/>
    <w:rPr>
      <w:rFonts w:ascii="Segoe UI" w:hAnsi="Segoe UI" w:cs="Segoe UI"/>
      <w:sz w:val="18"/>
      <w:szCs w:val="18"/>
      <w:lang w:val="pt-PT"/>
    </w:rPr>
  </w:style>
  <w:style w:type="character" w:styleId="CommentReference">
    <w:name w:val="annotation reference"/>
    <w:uiPriority w:val="99"/>
    <w:unhideWhenUsed/>
    <w:rsid w:val="005638E7"/>
    <w:rPr>
      <w:sz w:val="16"/>
      <w:szCs w:val="16"/>
    </w:rPr>
  </w:style>
  <w:style w:type="paragraph" w:styleId="CommentText">
    <w:name w:val="annotation text"/>
    <w:basedOn w:val="Normal"/>
    <w:link w:val="CommentTextChar"/>
    <w:uiPriority w:val="99"/>
    <w:unhideWhenUsed/>
    <w:rsid w:val="005638E7"/>
    <w:rPr>
      <w:sz w:val="20"/>
      <w:szCs w:val="20"/>
    </w:rPr>
  </w:style>
  <w:style w:type="character" w:customStyle="1" w:styleId="CommentTextChar">
    <w:name w:val="Comment Text Char"/>
    <w:basedOn w:val="DefaultParagraphFont"/>
    <w:link w:val="CommentText"/>
    <w:uiPriority w:val="99"/>
    <w:rsid w:val="005638E7"/>
    <w:rPr>
      <w:lang w:val="pt-PT" w:eastAsia="en-US"/>
    </w:rPr>
  </w:style>
  <w:style w:type="paragraph" w:styleId="CommentSubject">
    <w:name w:val="annotation subject"/>
    <w:basedOn w:val="CommentText"/>
    <w:next w:val="CommentText"/>
    <w:link w:val="CommentSubjectChar"/>
    <w:uiPriority w:val="99"/>
    <w:semiHidden/>
    <w:unhideWhenUsed/>
    <w:rsid w:val="005638E7"/>
    <w:rPr>
      <w:b/>
      <w:bCs/>
    </w:rPr>
  </w:style>
  <w:style w:type="character" w:customStyle="1" w:styleId="CommentSubjectChar">
    <w:name w:val="Comment Subject Char"/>
    <w:basedOn w:val="CommentTextChar"/>
    <w:link w:val="CommentSubject"/>
    <w:uiPriority w:val="99"/>
    <w:semiHidden/>
    <w:rsid w:val="005638E7"/>
    <w:rPr>
      <w:b/>
      <w:bCs/>
      <w:lang w:val="pt-PT" w:eastAsia="en-US"/>
    </w:rPr>
  </w:style>
  <w:style w:type="table" w:styleId="PlainTable4">
    <w:name w:val="Plain Table 4"/>
    <w:basedOn w:val="TableNormal"/>
    <w:uiPriority w:val="44"/>
    <w:rsid w:val="005638E7"/>
    <w:rPr>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5638E7"/>
    <w:rPr>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Paragraph">
    <w:name w:val="List Paragraph"/>
    <w:basedOn w:val="Normal"/>
    <w:uiPriority w:val="34"/>
    <w:qFormat/>
    <w:rsid w:val="00946F81"/>
    <w:pPr>
      <w:ind w:left="720"/>
      <w:contextualSpacing/>
    </w:pPr>
  </w:style>
  <w:style w:type="character" w:styleId="UnresolvedMention">
    <w:name w:val="Unresolved Mention"/>
    <w:basedOn w:val="DefaultParagraphFont"/>
    <w:uiPriority w:val="99"/>
    <w:semiHidden/>
    <w:unhideWhenUsed/>
    <w:rsid w:val="001D523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author3@email.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ogitatiopress.com/politicsandgovernance/pages/view/forauthors" TargetMode="External"/><Relationship Id="rId12" Type="http://schemas.openxmlformats.org/officeDocument/2006/relationships/hyperlink" Target="https://orcid.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uthor2@email.com" TargetMode="External"/><Relationship Id="rId5" Type="http://schemas.openxmlformats.org/officeDocument/2006/relationships/footnotes" Target="footnotes.xml"/><Relationship Id="rId15" Type="http://schemas.openxmlformats.org/officeDocument/2006/relationships/hyperlink" Target="mailto:author@email.com" TargetMode="External"/><Relationship Id="rId10" Type="http://schemas.openxmlformats.org/officeDocument/2006/relationships/hyperlink" Target="https://orcid.or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uthor1@email.com" TargetMode="External"/><Relationship Id="rId14" Type="http://schemas.openxmlformats.org/officeDocument/2006/relationships/hyperlink" Target="https://orci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9772079772079771E-2"/>
          <c:y val="8.2051282051282051E-2"/>
          <c:w val="0.74928774928774933"/>
          <c:h val="0.74358974358974361"/>
        </c:manualLayout>
      </c:layout>
      <c:bar3DChart>
        <c:barDir val="col"/>
        <c:grouping val="clustered"/>
        <c:varyColors val="0"/>
        <c:ser>
          <c:idx val="0"/>
          <c:order val="0"/>
          <c:tx>
            <c:strRef>
              <c:f>Sheet1!$A$2</c:f>
              <c:strCache>
                <c:ptCount val="1"/>
                <c:pt idx="0">
                  <c:v>East</c:v>
                </c:pt>
              </c:strCache>
            </c:strRef>
          </c:tx>
          <c:spPr>
            <a:solidFill>
              <a:srgbClr val="9999FF"/>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1331-4065-A230-C1C6A6BE822D}"/>
            </c:ext>
          </c:extLst>
        </c:ser>
        <c:ser>
          <c:idx val="1"/>
          <c:order val="1"/>
          <c:tx>
            <c:strRef>
              <c:f>Sheet1!$A$3</c:f>
              <c:strCache>
                <c:ptCount val="1"/>
                <c:pt idx="0">
                  <c:v>West</c:v>
                </c:pt>
              </c:strCache>
            </c:strRef>
          </c:tx>
          <c:spPr>
            <a:solidFill>
              <a:srgbClr val="993366"/>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1331-4065-A230-C1C6A6BE822D}"/>
            </c:ext>
          </c:extLst>
        </c:ser>
        <c:ser>
          <c:idx val="2"/>
          <c:order val="2"/>
          <c:tx>
            <c:strRef>
              <c:f>Sheet1!$A$4</c:f>
              <c:strCache>
                <c:ptCount val="1"/>
                <c:pt idx="0">
                  <c:v>North</c:v>
                </c:pt>
              </c:strCache>
            </c:strRef>
          </c:tx>
          <c:spPr>
            <a:solidFill>
              <a:srgbClr val="FFFFCC"/>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1331-4065-A230-C1C6A6BE822D}"/>
            </c:ext>
          </c:extLst>
        </c:ser>
        <c:dLbls>
          <c:showLegendKey val="0"/>
          <c:showVal val="0"/>
          <c:showCatName val="0"/>
          <c:showSerName val="0"/>
          <c:showPercent val="0"/>
          <c:showBubbleSize val="0"/>
        </c:dLbls>
        <c:gapWidth val="150"/>
        <c:gapDepth val="0"/>
        <c:shape val="box"/>
        <c:axId val="1403988016"/>
        <c:axId val="1"/>
        <c:axId val="0"/>
      </c:bar3DChart>
      <c:catAx>
        <c:axId val="1403988016"/>
        <c:scaling>
          <c:orientation val="minMax"/>
        </c:scaling>
        <c:delete val="0"/>
        <c:axPos val="b"/>
        <c:numFmt formatCode="General" sourceLinked="1"/>
        <c:majorTickMark val="out"/>
        <c:minorTickMark val="none"/>
        <c:tickLblPos val="low"/>
        <c:spPr>
          <a:ln w="3327">
            <a:solidFill>
              <a:srgbClr val="000000"/>
            </a:solidFill>
            <a:prstDash val="solid"/>
          </a:ln>
        </c:spPr>
        <c:txPr>
          <a:bodyPr rot="0" vert="horz"/>
          <a:lstStyle/>
          <a:p>
            <a:pPr>
              <a:defRPr sz="891" b="1" i="0" u="none" strike="noStrike" baseline="0">
                <a:solidFill>
                  <a:srgbClr val="000000"/>
                </a:solidFill>
                <a:latin typeface="Calibri"/>
                <a:ea typeface="Calibri"/>
                <a:cs typeface="Calibri"/>
              </a:defRPr>
            </a:pPr>
            <a:endParaRPr lang="pt-PT"/>
          </a:p>
        </c:txPr>
        <c:crossAx val="1"/>
        <c:crosses val="autoZero"/>
        <c:auto val="1"/>
        <c:lblAlgn val="ctr"/>
        <c:lblOffset val="100"/>
        <c:tickLblSkip val="1"/>
        <c:tickMarkSkip val="1"/>
        <c:noMultiLvlLbl val="0"/>
      </c:catAx>
      <c:valAx>
        <c:axId val="1"/>
        <c:scaling>
          <c:orientation val="minMax"/>
        </c:scaling>
        <c:delete val="0"/>
        <c:axPos val="l"/>
        <c:majorGridlines>
          <c:spPr>
            <a:ln w="3327">
              <a:solidFill>
                <a:srgbClr val="000000"/>
              </a:solidFill>
              <a:prstDash val="solid"/>
            </a:ln>
          </c:spPr>
        </c:majorGridlines>
        <c:numFmt formatCode="General" sourceLinked="1"/>
        <c:majorTickMark val="out"/>
        <c:minorTickMark val="none"/>
        <c:tickLblPos val="nextTo"/>
        <c:spPr>
          <a:ln w="3327">
            <a:solidFill>
              <a:srgbClr val="000000"/>
            </a:solidFill>
            <a:prstDash val="solid"/>
          </a:ln>
        </c:spPr>
        <c:txPr>
          <a:bodyPr rot="0" vert="horz"/>
          <a:lstStyle/>
          <a:p>
            <a:pPr>
              <a:defRPr sz="891" b="1" i="0" u="none" strike="noStrike" baseline="0">
                <a:solidFill>
                  <a:srgbClr val="000000"/>
                </a:solidFill>
                <a:latin typeface="Calibri"/>
                <a:ea typeface="Calibri"/>
                <a:cs typeface="Calibri"/>
              </a:defRPr>
            </a:pPr>
            <a:endParaRPr lang="pt-PT"/>
          </a:p>
        </c:txPr>
        <c:crossAx val="1403988016"/>
        <c:crosses val="autoZero"/>
        <c:crossBetween val="between"/>
      </c:valAx>
      <c:spPr>
        <a:noFill/>
        <a:ln w="26613">
          <a:noFill/>
        </a:ln>
      </c:spPr>
    </c:plotArea>
    <c:legend>
      <c:legendPos val="r"/>
      <c:layout>
        <c:manualLayout>
          <c:xMode val="edge"/>
          <c:yMode val="edge"/>
          <c:x val="0.86039886039886038"/>
          <c:y val="0.35384615384615387"/>
          <c:w val="0.12820512820512819"/>
          <c:h val="0.29743589743589743"/>
        </c:manualLayout>
      </c:layout>
      <c:overlay val="0"/>
      <c:spPr>
        <a:noFill/>
        <a:ln w="3327">
          <a:solidFill>
            <a:srgbClr val="000000"/>
          </a:solidFill>
          <a:prstDash val="solid"/>
        </a:ln>
      </c:spPr>
      <c:txPr>
        <a:bodyPr/>
        <a:lstStyle/>
        <a:p>
          <a:pPr>
            <a:defRPr sz="817" b="1" i="0" u="none" strike="noStrike" baseline="0">
              <a:solidFill>
                <a:srgbClr val="000000"/>
              </a:solidFill>
              <a:latin typeface="Calibri"/>
              <a:ea typeface="Calibri"/>
              <a:cs typeface="Calibri"/>
            </a:defRPr>
          </a:pPr>
          <a:endParaRPr lang="pt-PT"/>
        </a:p>
      </c:txPr>
    </c:legend>
    <c:plotVisOnly val="1"/>
    <c:dispBlanksAs val="gap"/>
    <c:showDLblsOverMax val="0"/>
  </c:chart>
  <c:spPr>
    <a:noFill/>
    <a:ln>
      <a:noFill/>
    </a:ln>
  </c:spPr>
  <c:txPr>
    <a:bodyPr/>
    <a:lstStyle/>
    <a:p>
      <a:pPr>
        <a:defRPr sz="891" b="1" i="0" u="none" strike="noStrike" baseline="0">
          <a:solidFill>
            <a:srgbClr val="000000"/>
          </a:solidFill>
          <a:latin typeface="Calibri"/>
          <a:ea typeface="Calibri"/>
          <a:cs typeface="Calibri"/>
        </a:defRPr>
      </a:pPr>
      <a:endParaRPr lang="pt-PT"/>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JA+k0cLDBqzVVr4c8ZdtzfkuIg==">CgMxLjAyDmguYmJrZmFvaGp4M284OAByITEzZkJQQjZIeVA5V2poSlVFR3FGYk1kaWZ2LVNTU0pMVQ==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802</Words>
  <Characters>4331</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Editor</cp:lastModifiedBy>
  <cp:revision>4</cp:revision>
  <dcterms:created xsi:type="dcterms:W3CDTF">2025-04-02T14:53:00Z</dcterms:created>
  <dcterms:modified xsi:type="dcterms:W3CDTF">2025-05-20T08:38:00Z</dcterms:modified>
</cp:coreProperties>
</file>